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C8E" w:rsidRPr="00891C8E" w:rsidRDefault="00891C8E" w:rsidP="00891C8E">
      <w:pPr>
        <w:spacing w:after="0" w:line="408" w:lineRule="auto"/>
        <w:ind w:left="120"/>
        <w:jc w:val="center"/>
        <w:rPr>
          <w:rFonts w:ascii="Calibri" w:eastAsia="Calibri" w:hAnsi="Calibri" w:cs="Times New Roman"/>
          <w:lang w:val="ru-RU"/>
        </w:rPr>
      </w:pPr>
      <w:bookmarkStart w:id="0" w:name="block-468680"/>
      <w:r w:rsidRPr="00891C8E">
        <w:rPr>
          <w:rFonts w:ascii="Times New Roman" w:eastAsia="Calibri" w:hAnsi="Times New Roman" w:cs="Times New Roman"/>
          <w:b/>
          <w:sz w:val="28"/>
          <w:lang w:val="ru-RU"/>
        </w:rPr>
        <w:t>МИНИСТЕРСТВО ПРОСВЕЩЕНИЯ РОССИЙСКОЙ ФЕДЕРАЦИИ</w:t>
      </w:r>
    </w:p>
    <w:p w:rsidR="00891C8E" w:rsidRPr="00891C8E" w:rsidRDefault="00891C8E" w:rsidP="00891C8E">
      <w:pPr>
        <w:spacing w:after="0" w:line="408" w:lineRule="auto"/>
        <w:ind w:left="120"/>
        <w:jc w:val="center"/>
        <w:rPr>
          <w:rFonts w:ascii="Calibri" w:eastAsia="Calibri" w:hAnsi="Calibri" w:cs="Times New Roman"/>
          <w:lang w:val="ru-RU"/>
        </w:rPr>
      </w:pPr>
      <w:bookmarkStart w:id="1" w:name="ab394930-da1d-4ba0-ac4d-738f874a3916"/>
      <w:r w:rsidRPr="00891C8E">
        <w:rPr>
          <w:rFonts w:ascii="Times New Roman" w:eastAsia="Calibri" w:hAnsi="Times New Roman" w:cs="Times New Roman"/>
          <w:b/>
          <w:sz w:val="28"/>
          <w:lang w:val="ru-RU"/>
        </w:rPr>
        <w:t>Министерство образования и науки Пермского края</w:t>
      </w:r>
      <w:bookmarkEnd w:id="1"/>
      <w:r w:rsidRPr="00891C8E">
        <w:rPr>
          <w:rFonts w:ascii="Times New Roman" w:eastAsia="Calibri" w:hAnsi="Times New Roman" w:cs="Times New Roman"/>
          <w:b/>
          <w:sz w:val="28"/>
          <w:lang w:val="ru-RU"/>
        </w:rPr>
        <w:t xml:space="preserve"> </w:t>
      </w:r>
    </w:p>
    <w:p w:rsidR="00891C8E" w:rsidRPr="00891C8E" w:rsidRDefault="00891C8E" w:rsidP="00891C8E">
      <w:pPr>
        <w:spacing w:after="0" w:line="408" w:lineRule="auto"/>
        <w:ind w:left="120"/>
        <w:jc w:val="center"/>
        <w:rPr>
          <w:rFonts w:ascii="Times New Roman" w:eastAsia="Calibri" w:hAnsi="Times New Roman" w:cs="Times New Roman"/>
          <w:b/>
          <w:sz w:val="28"/>
          <w:lang w:val="ru-RU"/>
        </w:rPr>
      </w:pPr>
      <w:bookmarkStart w:id="2" w:name="7d574f4c-8143-48c3-8ad3-2fcc5bdbaf43"/>
      <w:r w:rsidRPr="00891C8E">
        <w:rPr>
          <w:rFonts w:ascii="Times New Roman" w:eastAsia="Calibri" w:hAnsi="Times New Roman" w:cs="Times New Roman"/>
          <w:b/>
          <w:sz w:val="28"/>
          <w:lang w:val="ru-RU"/>
        </w:rPr>
        <w:t xml:space="preserve">Департамент муниципальных учреждений </w:t>
      </w:r>
    </w:p>
    <w:p w:rsidR="00891C8E" w:rsidRPr="00891C8E" w:rsidRDefault="00891C8E" w:rsidP="00891C8E">
      <w:pPr>
        <w:spacing w:after="0" w:line="408" w:lineRule="auto"/>
        <w:ind w:left="120"/>
        <w:jc w:val="center"/>
        <w:rPr>
          <w:rFonts w:ascii="Times New Roman" w:eastAsia="Calibri" w:hAnsi="Times New Roman" w:cs="Times New Roman"/>
          <w:b/>
          <w:sz w:val="28"/>
          <w:lang w:val="ru-RU"/>
        </w:rPr>
      </w:pPr>
      <w:r w:rsidRPr="00891C8E">
        <w:rPr>
          <w:rFonts w:ascii="Times New Roman" w:eastAsia="Calibri" w:hAnsi="Times New Roman" w:cs="Times New Roman"/>
          <w:b/>
          <w:sz w:val="28"/>
          <w:lang w:val="ru-RU"/>
        </w:rPr>
        <w:t xml:space="preserve">Администрации Красновишерского </w:t>
      </w:r>
      <w:bookmarkEnd w:id="2"/>
      <w:r w:rsidRPr="00891C8E">
        <w:rPr>
          <w:rFonts w:ascii="Times New Roman" w:eastAsia="Calibri" w:hAnsi="Times New Roman" w:cs="Times New Roman"/>
          <w:b/>
          <w:sz w:val="28"/>
          <w:lang w:val="ru-RU"/>
        </w:rPr>
        <w:t>ГО</w:t>
      </w:r>
    </w:p>
    <w:p w:rsidR="00891C8E" w:rsidRPr="00891C8E" w:rsidRDefault="00891C8E" w:rsidP="00891C8E">
      <w:pPr>
        <w:spacing w:after="0" w:line="408" w:lineRule="auto"/>
        <w:ind w:left="120"/>
        <w:jc w:val="center"/>
        <w:rPr>
          <w:rFonts w:ascii="Calibri" w:eastAsia="Calibri" w:hAnsi="Calibri" w:cs="Times New Roman"/>
          <w:lang w:val="ru-RU"/>
        </w:rPr>
      </w:pPr>
      <w:r w:rsidRPr="00891C8E">
        <w:rPr>
          <w:rFonts w:ascii="Times New Roman" w:eastAsia="Calibri" w:hAnsi="Times New Roman" w:cs="Times New Roman"/>
          <w:b/>
          <w:sz w:val="28"/>
          <w:lang w:val="ru-RU"/>
        </w:rPr>
        <w:t>«Верх-Яз</w:t>
      </w:r>
      <w:r w:rsidR="00B32DE3">
        <w:rPr>
          <w:rFonts w:ascii="Times New Roman" w:eastAsia="Calibri" w:hAnsi="Times New Roman" w:cs="Times New Roman"/>
          <w:b/>
          <w:sz w:val="28"/>
          <w:lang w:val="ru-RU"/>
        </w:rPr>
        <w:t xml:space="preserve">ьвинская СОШ» </w:t>
      </w:r>
    </w:p>
    <w:p w:rsidR="00D57C58" w:rsidRDefault="00D57C58"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Pr="003C3878" w:rsidRDefault="00891C8E" w:rsidP="00D57C58">
      <w:pPr>
        <w:jc w:val="center"/>
        <w:rPr>
          <w:rFonts w:ascii="Times New Roman" w:eastAsia="Times New Roman" w:hAnsi="Times New Roman" w:cs="Times New Roman"/>
          <w:sz w:val="32"/>
          <w:szCs w:val="28"/>
          <w:lang w:val="ru-RU" w:eastAsia="ru-RU"/>
        </w:rPr>
      </w:pPr>
    </w:p>
    <w:p w:rsidR="00D57C58" w:rsidRPr="003C3878" w:rsidRDefault="00D57C58" w:rsidP="00D57C58">
      <w:pPr>
        <w:jc w:val="center"/>
        <w:rPr>
          <w:rFonts w:ascii="Times New Roman" w:eastAsia="Times New Roman" w:hAnsi="Times New Roman" w:cs="Times New Roman"/>
          <w:sz w:val="32"/>
          <w:szCs w:val="28"/>
          <w:lang w:val="ru-RU" w:eastAsia="ru-RU"/>
        </w:rPr>
      </w:pPr>
      <w:r w:rsidRPr="003C3878">
        <w:rPr>
          <w:rFonts w:ascii="Times New Roman" w:eastAsia="Times New Roman" w:hAnsi="Times New Roman" w:cs="Times New Roman"/>
          <w:sz w:val="32"/>
          <w:szCs w:val="28"/>
          <w:lang w:val="ru-RU" w:eastAsia="ru-RU"/>
        </w:rPr>
        <w:t>Рабочая программа учебного предмета</w:t>
      </w:r>
    </w:p>
    <w:p w:rsidR="00D57C58" w:rsidRPr="003C3878" w:rsidRDefault="00D57C58" w:rsidP="00D57C58">
      <w:pPr>
        <w:jc w:val="center"/>
        <w:rPr>
          <w:rFonts w:ascii="Times New Roman" w:eastAsia="Times New Roman" w:hAnsi="Times New Roman" w:cs="Times New Roman"/>
          <w:sz w:val="32"/>
          <w:szCs w:val="28"/>
          <w:lang w:val="ru-RU" w:eastAsia="ru-RU"/>
        </w:rPr>
      </w:pPr>
      <w:r>
        <w:rPr>
          <w:rFonts w:ascii="Times New Roman" w:eastAsia="Times New Roman" w:hAnsi="Times New Roman" w:cs="Times New Roman"/>
          <w:sz w:val="32"/>
          <w:szCs w:val="28"/>
          <w:lang w:val="ru-RU" w:eastAsia="ru-RU"/>
        </w:rPr>
        <w:t>ОСНОВЫ БЕЗОПАСНОСТИ ЖИЗНЕДЕЯТЕЛЬНОСТИ</w:t>
      </w:r>
    </w:p>
    <w:p w:rsidR="00D57C58" w:rsidRPr="003C3878" w:rsidRDefault="00D57C58" w:rsidP="00D57C58">
      <w:pPr>
        <w:jc w:val="center"/>
        <w:rPr>
          <w:rFonts w:ascii="Times New Roman" w:eastAsia="Times New Roman" w:hAnsi="Times New Roman" w:cs="Times New Roman"/>
          <w:sz w:val="32"/>
          <w:szCs w:val="28"/>
          <w:lang w:val="ru-RU" w:eastAsia="ru-RU"/>
        </w:rPr>
      </w:pPr>
      <w:r>
        <w:rPr>
          <w:rFonts w:ascii="Times New Roman" w:eastAsia="Times New Roman" w:hAnsi="Times New Roman" w:cs="Times New Roman"/>
          <w:sz w:val="32"/>
          <w:szCs w:val="28"/>
          <w:lang w:val="ru-RU" w:eastAsia="ru-RU"/>
        </w:rPr>
        <w:t>для 10</w:t>
      </w:r>
      <w:r w:rsidR="00891C8E">
        <w:rPr>
          <w:rFonts w:ascii="Times New Roman" w:eastAsia="Times New Roman" w:hAnsi="Times New Roman" w:cs="Times New Roman"/>
          <w:sz w:val="32"/>
          <w:szCs w:val="28"/>
          <w:lang w:val="ru-RU" w:eastAsia="ru-RU"/>
        </w:rPr>
        <w:t xml:space="preserve"> </w:t>
      </w:r>
      <w:r>
        <w:rPr>
          <w:rFonts w:ascii="Times New Roman" w:eastAsia="Times New Roman" w:hAnsi="Times New Roman" w:cs="Times New Roman"/>
          <w:sz w:val="32"/>
          <w:szCs w:val="28"/>
          <w:lang w:val="ru-RU" w:eastAsia="ru-RU"/>
        </w:rPr>
        <w:t>-</w:t>
      </w:r>
      <w:r w:rsidR="00891C8E">
        <w:rPr>
          <w:rFonts w:ascii="Times New Roman" w:eastAsia="Times New Roman" w:hAnsi="Times New Roman" w:cs="Times New Roman"/>
          <w:sz w:val="32"/>
          <w:szCs w:val="28"/>
          <w:lang w:val="ru-RU" w:eastAsia="ru-RU"/>
        </w:rPr>
        <w:t xml:space="preserve"> </w:t>
      </w:r>
      <w:r>
        <w:rPr>
          <w:rFonts w:ascii="Times New Roman" w:eastAsia="Times New Roman" w:hAnsi="Times New Roman" w:cs="Times New Roman"/>
          <w:sz w:val="32"/>
          <w:szCs w:val="28"/>
          <w:lang w:val="ru-RU" w:eastAsia="ru-RU"/>
        </w:rPr>
        <w:t>11</w:t>
      </w:r>
      <w:r w:rsidRPr="003C3878">
        <w:rPr>
          <w:rFonts w:ascii="Times New Roman" w:eastAsia="Times New Roman" w:hAnsi="Times New Roman" w:cs="Times New Roman"/>
          <w:sz w:val="32"/>
          <w:szCs w:val="28"/>
          <w:lang w:val="ru-RU" w:eastAsia="ru-RU"/>
        </w:rPr>
        <w:t xml:space="preserve"> классов </w:t>
      </w:r>
    </w:p>
    <w:p w:rsidR="00D57C58" w:rsidRDefault="00D57C58" w:rsidP="00D57C58">
      <w:pPr>
        <w:jc w:val="center"/>
        <w:rPr>
          <w:rFonts w:ascii="Times New Roman" w:eastAsia="Times New Roman" w:hAnsi="Times New Roman" w:cs="Times New Roman"/>
          <w:sz w:val="32"/>
          <w:szCs w:val="28"/>
          <w:lang w:val="ru-RU" w:eastAsia="ru-RU"/>
        </w:rPr>
      </w:pPr>
      <w:r w:rsidRPr="003C3878">
        <w:rPr>
          <w:rFonts w:ascii="Times New Roman" w:eastAsia="Times New Roman" w:hAnsi="Times New Roman" w:cs="Times New Roman"/>
          <w:sz w:val="32"/>
          <w:szCs w:val="28"/>
          <w:lang w:val="ru-RU" w:eastAsia="ru-RU"/>
        </w:rPr>
        <w:t>на 2023 – 2024 учебный год</w:t>
      </w: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Default="00891C8E" w:rsidP="00D57C58">
      <w:pPr>
        <w:jc w:val="center"/>
        <w:rPr>
          <w:rFonts w:ascii="Times New Roman" w:eastAsia="Times New Roman" w:hAnsi="Times New Roman" w:cs="Times New Roman"/>
          <w:sz w:val="32"/>
          <w:szCs w:val="28"/>
          <w:lang w:val="ru-RU" w:eastAsia="ru-RU"/>
        </w:rPr>
      </w:pPr>
    </w:p>
    <w:p w:rsidR="00891C8E" w:rsidRPr="00891C8E" w:rsidRDefault="00B32DE3" w:rsidP="00891C8E">
      <w:pPr>
        <w:spacing w:after="0"/>
        <w:jc w:val="center"/>
        <w:rPr>
          <w:rFonts w:ascii="Calibri" w:eastAsia="Calibri" w:hAnsi="Calibri" w:cs="Times New Roman"/>
          <w:lang w:val="ru-RU"/>
        </w:rPr>
        <w:sectPr w:rsidR="00891C8E" w:rsidRPr="00891C8E">
          <w:pgSz w:w="11906" w:h="16383"/>
          <w:pgMar w:top="1134" w:right="850" w:bottom="1134" w:left="1701" w:header="720" w:footer="720" w:gutter="0"/>
          <w:cols w:space="720"/>
        </w:sectPr>
      </w:pPr>
      <w:r>
        <w:rPr>
          <w:rFonts w:ascii="Times New Roman" w:eastAsia="Calibri" w:hAnsi="Times New Roman" w:cs="Times New Roman"/>
          <w:b/>
          <w:sz w:val="28"/>
          <w:lang w:val="ru-RU"/>
        </w:rPr>
        <w:t>с. Верх-Язьва</w:t>
      </w:r>
      <w:r w:rsidR="00891C8E" w:rsidRPr="00891C8E">
        <w:rPr>
          <w:rFonts w:ascii="Times New Roman" w:eastAsia="Calibri" w:hAnsi="Times New Roman" w:cs="Times New Roman"/>
          <w:b/>
          <w:sz w:val="28"/>
          <w:lang w:val="ru-RU"/>
        </w:rPr>
        <w:t>,</w:t>
      </w:r>
      <w:bookmarkStart w:id="3" w:name="7bcf231d-60ce-4601-b24b-153af6cd5e58"/>
      <w:r w:rsidR="00891C8E" w:rsidRPr="00891C8E">
        <w:rPr>
          <w:rFonts w:ascii="Times New Roman" w:eastAsia="Calibri" w:hAnsi="Times New Roman" w:cs="Times New Roman"/>
          <w:b/>
          <w:sz w:val="28"/>
          <w:lang w:val="ru-RU"/>
        </w:rPr>
        <w:t xml:space="preserve"> 2023</w:t>
      </w:r>
      <w:bookmarkEnd w:id="3"/>
      <w:r w:rsidR="00891C8E" w:rsidRPr="00891C8E">
        <w:rPr>
          <w:rFonts w:ascii="Times New Roman" w:eastAsia="Calibri" w:hAnsi="Times New Roman" w:cs="Times New Roman"/>
          <w:b/>
          <w:sz w:val="28"/>
          <w:lang w:val="ru-RU"/>
        </w:rPr>
        <w:t xml:space="preserve"> год</w:t>
      </w:r>
      <w:bookmarkStart w:id="4" w:name="_GoBack"/>
      <w:bookmarkEnd w:id="4"/>
    </w:p>
    <w:p w:rsidR="00433D80" w:rsidRPr="00D57C58" w:rsidRDefault="00D57C58" w:rsidP="00891C8E">
      <w:pPr>
        <w:spacing w:after="0" w:line="264" w:lineRule="auto"/>
        <w:ind w:left="120"/>
        <w:jc w:val="center"/>
        <w:rPr>
          <w:lang w:val="ru-RU"/>
        </w:rPr>
      </w:pPr>
      <w:bookmarkStart w:id="5" w:name="block-468681"/>
      <w:bookmarkEnd w:id="0"/>
      <w:r w:rsidRPr="00D57C58">
        <w:rPr>
          <w:rFonts w:ascii="Times New Roman" w:hAnsi="Times New Roman"/>
          <w:b/>
          <w:color w:val="000000"/>
          <w:sz w:val="28"/>
          <w:lang w:val="ru-RU"/>
        </w:rPr>
        <w:lastRenderedPageBreak/>
        <w:t>ПОЯСНИТЕЛЬНАЯ ЗАПИСКА</w:t>
      </w:r>
    </w:p>
    <w:p w:rsidR="00433D80" w:rsidRPr="00D57C58" w:rsidRDefault="00433D80">
      <w:pPr>
        <w:spacing w:after="0" w:line="264" w:lineRule="auto"/>
        <w:ind w:left="120"/>
        <w:jc w:val="both"/>
        <w:rPr>
          <w:lang w:val="ru-RU"/>
        </w:rPr>
      </w:pPr>
    </w:p>
    <w:p w:rsidR="00433D80" w:rsidRDefault="00D57C58">
      <w:pPr>
        <w:spacing w:after="0" w:line="264" w:lineRule="auto"/>
        <w:ind w:firstLine="600"/>
        <w:jc w:val="both"/>
        <w:rPr>
          <w:rFonts w:ascii="Times New Roman" w:hAnsi="Times New Roman"/>
          <w:color w:val="000000"/>
          <w:sz w:val="28"/>
          <w:lang w:val="ru-RU"/>
        </w:rPr>
      </w:pPr>
      <w:r w:rsidRPr="00D57C58">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D57C58">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w:t>
      </w:r>
      <w:proofErr w:type="gramStart"/>
      <w:r w:rsidRPr="00D57C58">
        <w:rPr>
          <w:rFonts w:ascii="Times New Roman" w:hAnsi="Times New Roman"/>
          <w:color w:val="000000"/>
          <w:sz w:val="28"/>
          <w:lang w:val="ru-RU"/>
        </w:rPr>
        <w:t>ут­верждена</w:t>
      </w:r>
      <w:proofErr w:type="gramEnd"/>
      <w:r w:rsidRPr="00D57C58">
        <w:rPr>
          <w:rFonts w:ascii="Times New Roman" w:hAnsi="Times New Roman"/>
          <w:color w:val="000000"/>
          <w:sz w:val="28"/>
          <w:lang w:val="ru-RU"/>
        </w:rPr>
        <w:t xml:space="preserve">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rsidR="00891C8E" w:rsidRPr="00891C8E" w:rsidRDefault="00891C8E">
      <w:pPr>
        <w:spacing w:after="0" w:line="264" w:lineRule="auto"/>
        <w:ind w:firstLine="600"/>
        <w:jc w:val="both"/>
        <w:rPr>
          <w:sz w:val="16"/>
          <w:szCs w:val="16"/>
          <w:lang w:val="ru-RU"/>
        </w:rPr>
      </w:pPr>
    </w:p>
    <w:p w:rsidR="00433D80" w:rsidRPr="00D57C58" w:rsidRDefault="00D57C58" w:rsidP="00891C8E">
      <w:pPr>
        <w:spacing w:after="0" w:line="264" w:lineRule="auto"/>
        <w:ind w:left="120"/>
        <w:jc w:val="center"/>
        <w:rPr>
          <w:lang w:val="ru-RU"/>
        </w:rPr>
      </w:pPr>
      <w:r w:rsidRPr="00D57C58">
        <w:rPr>
          <w:rFonts w:ascii="Times New Roman" w:hAnsi="Times New Roman"/>
          <w:b/>
          <w:color w:val="000000"/>
          <w:sz w:val="28"/>
          <w:lang w:val="ru-RU"/>
        </w:rPr>
        <w:t>ОБЩАЯ ХАРАКТЕРИСТИКА УЧЕБНОГО ПРЕДМЕТА «ОСНОВЫ БЕЗОПАСНОСТИ ЖИЗНЕДЕЯТЕЛЬНОСТИ»</w:t>
      </w:r>
    </w:p>
    <w:p w:rsidR="00433D80" w:rsidRPr="00891C8E" w:rsidRDefault="00433D80">
      <w:pPr>
        <w:spacing w:after="0" w:line="264" w:lineRule="auto"/>
        <w:ind w:left="120"/>
        <w:jc w:val="both"/>
        <w:rPr>
          <w:sz w:val="16"/>
          <w:szCs w:val="16"/>
          <w:lang w:val="ru-RU"/>
        </w:rPr>
      </w:pP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D57C58">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w:t>
      </w:r>
      <w:r w:rsidRPr="00D57C58">
        <w:rPr>
          <w:rFonts w:ascii="Times New Roman" w:hAnsi="Times New Roman"/>
          <w:color w:val="000000"/>
          <w:sz w:val="28"/>
          <w:lang w:val="ru-RU"/>
        </w:rPr>
        <w:lastRenderedPageBreak/>
        <w:t>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w:t>
      </w:r>
      <w:r w:rsidRPr="00D57C58">
        <w:rPr>
          <w:rFonts w:ascii="Times New Roman" w:hAnsi="Times New Roman"/>
          <w:color w:val="000000"/>
          <w:sz w:val="28"/>
          <w:lang w:val="ru-RU"/>
        </w:rPr>
        <w:lastRenderedPageBreak/>
        <w:t xml:space="preserve">жизнедеятельности», является обязательным для изучения на уровне среднего общего образования.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433D80" w:rsidRPr="00891C8E" w:rsidRDefault="00433D80">
      <w:pPr>
        <w:spacing w:after="0" w:line="264" w:lineRule="auto"/>
        <w:ind w:left="120"/>
        <w:jc w:val="both"/>
        <w:rPr>
          <w:sz w:val="16"/>
          <w:szCs w:val="16"/>
          <w:lang w:val="ru-RU"/>
        </w:rPr>
      </w:pPr>
    </w:p>
    <w:p w:rsidR="00433D80" w:rsidRPr="00D57C58" w:rsidRDefault="00D57C58" w:rsidP="00891C8E">
      <w:pPr>
        <w:spacing w:after="0" w:line="264" w:lineRule="auto"/>
        <w:ind w:left="120"/>
        <w:jc w:val="center"/>
        <w:rPr>
          <w:lang w:val="ru-RU"/>
        </w:rPr>
      </w:pPr>
      <w:r w:rsidRPr="00D57C58">
        <w:rPr>
          <w:rFonts w:ascii="Times New Roman" w:hAnsi="Times New Roman"/>
          <w:b/>
          <w:color w:val="000000"/>
          <w:sz w:val="28"/>
          <w:lang w:val="ru-RU"/>
        </w:rPr>
        <w:t>ЦЕЛЬ ИЗУЧЕНИЯ УЧЕБНОГО ПРЕДМЕТА «ОСНОВЫ БЕЗОПАСНОСТИ ЖИЗНЕДЕЯТЕЛЬНОСТИ»</w:t>
      </w:r>
    </w:p>
    <w:p w:rsidR="00433D80" w:rsidRPr="00891C8E" w:rsidRDefault="00433D80">
      <w:pPr>
        <w:spacing w:after="0" w:line="264" w:lineRule="auto"/>
        <w:ind w:left="120"/>
        <w:jc w:val="both"/>
        <w:rPr>
          <w:sz w:val="16"/>
          <w:szCs w:val="16"/>
          <w:lang w:val="ru-RU"/>
        </w:rPr>
      </w:pP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433D80" w:rsidRPr="00D57C58" w:rsidRDefault="00D57C58">
      <w:pPr>
        <w:spacing w:after="0" w:line="264" w:lineRule="auto"/>
        <w:ind w:firstLine="600"/>
        <w:jc w:val="both"/>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433D80" w:rsidRPr="00891C8E" w:rsidRDefault="00433D80">
      <w:pPr>
        <w:spacing w:after="0" w:line="264" w:lineRule="auto"/>
        <w:ind w:left="120"/>
        <w:jc w:val="both"/>
        <w:rPr>
          <w:sz w:val="16"/>
          <w:szCs w:val="16"/>
          <w:lang w:val="ru-RU"/>
        </w:rPr>
      </w:pPr>
    </w:p>
    <w:p w:rsidR="00433D80" w:rsidRPr="00D57C58" w:rsidRDefault="00D57C58" w:rsidP="00891C8E">
      <w:pPr>
        <w:spacing w:after="0" w:line="264" w:lineRule="auto"/>
        <w:ind w:left="120"/>
        <w:jc w:val="center"/>
        <w:rPr>
          <w:lang w:val="ru-RU"/>
        </w:rPr>
      </w:pPr>
      <w:r w:rsidRPr="00D57C58">
        <w:rPr>
          <w:rFonts w:ascii="Times New Roman" w:hAnsi="Times New Roman"/>
          <w:b/>
          <w:color w:val="000000"/>
          <w:sz w:val="28"/>
          <w:lang w:val="ru-RU"/>
        </w:rPr>
        <w:t>МЕСТО УЧЕБНОГО ПРЕДМЕТА «ОСНОВЫ БЕЗОПАСНОСТИ ЖИЗНЕДЕЯТЕЛЬНОСТИ» В УЧЕБНОМ ПЛАНЕ</w:t>
      </w:r>
    </w:p>
    <w:p w:rsidR="00433D80" w:rsidRPr="00891C8E" w:rsidRDefault="00433D80">
      <w:pPr>
        <w:spacing w:after="0" w:line="264" w:lineRule="auto"/>
        <w:ind w:left="120"/>
        <w:jc w:val="both"/>
        <w:rPr>
          <w:sz w:val="16"/>
          <w:szCs w:val="16"/>
          <w:lang w:val="ru-RU"/>
        </w:rPr>
      </w:pPr>
    </w:p>
    <w:p w:rsidR="00433D80" w:rsidRPr="00D57C58" w:rsidRDefault="00D57C58">
      <w:pPr>
        <w:spacing w:after="0" w:line="264" w:lineRule="auto"/>
        <w:ind w:left="120"/>
        <w:jc w:val="both"/>
        <w:rPr>
          <w:lang w:val="ru-RU"/>
        </w:rPr>
      </w:pPr>
      <w:r w:rsidRPr="00D57C58">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w:t>
      </w:r>
      <w:proofErr w:type="gramStart"/>
      <w:r w:rsidRPr="00D57C58">
        <w:rPr>
          <w:rFonts w:ascii="Times New Roman" w:hAnsi="Times New Roman"/>
          <w:color w:val="000000"/>
          <w:sz w:val="28"/>
          <w:lang w:val="ru-RU"/>
        </w:rPr>
        <w:t>.</w:t>
      </w:r>
      <w:proofErr w:type="gramEnd"/>
      <w:r w:rsidRPr="00D57C58">
        <w:rPr>
          <w:rFonts w:ascii="Times New Roman" w:hAnsi="Times New Roman"/>
          <w:color w:val="000000"/>
          <w:sz w:val="28"/>
          <w:lang w:val="ru-RU"/>
        </w:rPr>
        <w:t xml:space="preserve"> (</w:t>
      </w:r>
      <w:proofErr w:type="gramStart"/>
      <w:r w:rsidRPr="00D57C58">
        <w:rPr>
          <w:rFonts w:ascii="Times New Roman" w:hAnsi="Times New Roman"/>
          <w:color w:val="000000"/>
          <w:sz w:val="28"/>
          <w:lang w:val="ru-RU"/>
        </w:rPr>
        <w:t>п</w:t>
      </w:r>
      <w:proofErr w:type="gramEnd"/>
      <w:r w:rsidRPr="00D57C58">
        <w:rPr>
          <w:rFonts w:ascii="Times New Roman" w:hAnsi="Times New Roman"/>
          <w:color w:val="000000"/>
          <w:sz w:val="28"/>
          <w:lang w:val="ru-RU"/>
        </w:rPr>
        <w:t>о 34 часа в каждом классе).</w:t>
      </w:r>
    </w:p>
    <w:p w:rsidR="00433D80" w:rsidRPr="00D57C58" w:rsidRDefault="00433D80">
      <w:pPr>
        <w:rPr>
          <w:lang w:val="ru-RU"/>
        </w:rPr>
        <w:sectPr w:rsidR="00433D80" w:rsidRPr="00D57C58">
          <w:pgSz w:w="11906" w:h="16383"/>
          <w:pgMar w:top="1134" w:right="850" w:bottom="1134" w:left="1701" w:header="720" w:footer="720" w:gutter="0"/>
          <w:cols w:space="720"/>
        </w:sectPr>
      </w:pPr>
    </w:p>
    <w:p w:rsidR="00433D80" w:rsidRPr="00D57C58" w:rsidRDefault="00D57C58" w:rsidP="00891C8E">
      <w:pPr>
        <w:spacing w:after="0"/>
        <w:ind w:left="120"/>
        <w:jc w:val="center"/>
        <w:rPr>
          <w:lang w:val="ru-RU"/>
        </w:rPr>
      </w:pPr>
      <w:bookmarkStart w:id="6" w:name="block-468682"/>
      <w:bookmarkEnd w:id="5"/>
      <w:r w:rsidRPr="00D57C58">
        <w:rPr>
          <w:rFonts w:ascii="Times New Roman" w:hAnsi="Times New Roman"/>
          <w:b/>
          <w:color w:val="000000"/>
          <w:sz w:val="28"/>
          <w:lang w:val="ru-RU"/>
        </w:rPr>
        <w:lastRenderedPageBreak/>
        <w:t>ПЛАНИРУЕМЫЕ РЕЗУЛЬТАТЫ ОСВОЕНИЯ УЧЕБНОГО ПРЕДМЕТА «ОСНОВЫ БЕЗОПАСНОСТИ ЖИЗНЕДЕЯТЕЛЬНОСТИ»</w:t>
      </w:r>
    </w:p>
    <w:p w:rsidR="00433D80" w:rsidRPr="00891C8E" w:rsidRDefault="00433D80">
      <w:pPr>
        <w:spacing w:after="0"/>
        <w:ind w:left="120"/>
        <w:rPr>
          <w:sz w:val="16"/>
          <w:szCs w:val="16"/>
          <w:lang w:val="ru-RU"/>
        </w:rPr>
      </w:pPr>
    </w:p>
    <w:p w:rsidR="00433D80" w:rsidRPr="00D57C58" w:rsidRDefault="00D57C58">
      <w:pPr>
        <w:spacing w:after="0"/>
        <w:ind w:firstLine="600"/>
        <w:rPr>
          <w:lang w:val="ru-RU"/>
        </w:rPr>
      </w:pPr>
      <w:r w:rsidRPr="00D57C58">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w:t>
      </w:r>
      <w:proofErr w:type="spellStart"/>
      <w:r w:rsidRPr="00D57C58">
        <w:rPr>
          <w:rFonts w:ascii="Times New Roman" w:hAnsi="Times New Roman"/>
          <w:color w:val="000000"/>
          <w:sz w:val="28"/>
          <w:lang w:val="ru-RU"/>
        </w:rPr>
        <w:t>метапредметным</w:t>
      </w:r>
      <w:proofErr w:type="spellEnd"/>
      <w:r w:rsidRPr="00D57C58">
        <w:rPr>
          <w:rFonts w:ascii="Times New Roman" w:hAnsi="Times New Roman"/>
          <w:color w:val="000000"/>
          <w:sz w:val="28"/>
          <w:lang w:val="ru-RU"/>
        </w:rPr>
        <w:t xml:space="preserve"> и предметным), которые должны демонстрировать выпускники по завершении обучения в средней школе.</w:t>
      </w:r>
    </w:p>
    <w:p w:rsidR="00433D80" w:rsidRPr="00D57C58" w:rsidRDefault="00D57C58" w:rsidP="00891C8E">
      <w:pPr>
        <w:spacing w:after="0"/>
        <w:ind w:firstLine="600"/>
        <w:jc w:val="center"/>
        <w:rPr>
          <w:lang w:val="ru-RU"/>
        </w:rPr>
      </w:pPr>
      <w:r w:rsidRPr="00D57C58">
        <w:rPr>
          <w:rFonts w:ascii="Times New Roman" w:hAnsi="Times New Roman"/>
          <w:b/>
          <w:color w:val="000000"/>
          <w:sz w:val="28"/>
          <w:lang w:val="ru-RU"/>
        </w:rPr>
        <w:t>ЛИЧНОСТНЫЕ РЕЗУЛЬТАТЫ</w:t>
      </w:r>
    </w:p>
    <w:p w:rsidR="00433D80" w:rsidRPr="00D57C58" w:rsidRDefault="00D57C58">
      <w:pPr>
        <w:spacing w:after="0"/>
        <w:ind w:firstLine="600"/>
        <w:rPr>
          <w:lang w:val="ru-RU"/>
        </w:rPr>
      </w:pPr>
      <w:r w:rsidRPr="00D57C58">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rsidR="00433D80" w:rsidRPr="00D57C58" w:rsidRDefault="00D57C58">
      <w:pPr>
        <w:spacing w:after="0"/>
        <w:ind w:firstLine="600"/>
        <w:rPr>
          <w:lang w:val="ru-RU"/>
        </w:rPr>
      </w:pPr>
      <w:r w:rsidRPr="00D57C58">
        <w:rPr>
          <w:rFonts w:ascii="Times New Roman" w:hAnsi="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433D80" w:rsidRDefault="00D57C58">
      <w:pPr>
        <w:spacing w:after="0"/>
        <w:ind w:firstLine="600"/>
      </w:pPr>
      <w:proofErr w:type="spellStart"/>
      <w:r>
        <w:rPr>
          <w:rFonts w:ascii="Times New Roman" w:hAnsi="Times New Roman"/>
          <w:b/>
          <w:i/>
          <w:color w:val="000000"/>
          <w:sz w:val="28"/>
        </w:rPr>
        <w:t>Гражданское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1"/>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433D80" w:rsidRPr="00D57C58" w:rsidRDefault="00D57C58">
      <w:pPr>
        <w:numPr>
          <w:ilvl w:val="0"/>
          <w:numId w:val="1"/>
        </w:numPr>
        <w:spacing w:after="0"/>
        <w:rPr>
          <w:lang w:val="ru-RU"/>
        </w:rPr>
      </w:pPr>
      <w:r w:rsidRPr="00D57C58">
        <w:rPr>
          <w:rFonts w:ascii="Times New Roman" w:hAnsi="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433D80" w:rsidRPr="00D57C58" w:rsidRDefault="00D57C58">
      <w:pPr>
        <w:numPr>
          <w:ilvl w:val="0"/>
          <w:numId w:val="1"/>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433D80" w:rsidRPr="00D57C58" w:rsidRDefault="00D57C58">
      <w:pPr>
        <w:numPr>
          <w:ilvl w:val="0"/>
          <w:numId w:val="1"/>
        </w:numPr>
        <w:spacing w:after="0"/>
        <w:rPr>
          <w:lang w:val="ru-RU"/>
        </w:rPr>
      </w:pPr>
      <w:r w:rsidRPr="00D57C58">
        <w:rPr>
          <w:rFonts w:ascii="Times New Roman" w:hAnsi="Times New Roman"/>
          <w:color w:val="000000"/>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433D80" w:rsidRPr="00D57C58" w:rsidRDefault="00D57C58">
      <w:pPr>
        <w:numPr>
          <w:ilvl w:val="0"/>
          <w:numId w:val="1"/>
        </w:numPr>
        <w:spacing w:after="0"/>
        <w:rPr>
          <w:lang w:val="ru-RU"/>
        </w:rPr>
      </w:pPr>
      <w:r w:rsidRPr="00D57C58">
        <w:rPr>
          <w:rFonts w:ascii="Times New Roman" w:hAnsi="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rsidR="00433D80" w:rsidRPr="00D57C58" w:rsidRDefault="00D57C58">
      <w:pPr>
        <w:numPr>
          <w:ilvl w:val="0"/>
          <w:numId w:val="1"/>
        </w:numPr>
        <w:spacing w:after="0"/>
        <w:rPr>
          <w:lang w:val="ru-RU"/>
        </w:rPr>
      </w:pPr>
      <w:r w:rsidRPr="00D57C58">
        <w:rPr>
          <w:rFonts w:ascii="Times New Roman" w:hAnsi="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433D80" w:rsidRDefault="00D57C58">
      <w:pPr>
        <w:spacing w:after="0"/>
        <w:ind w:firstLine="600"/>
      </w:pPr>
      <w:proofErr w:type="spellStart"/>
      <w:r>
        <w:rPr>
          <w:rFonts w:ascii="Times New Roman" w:hAnsi="Times New Roman"/>
          <w:b/>
          <w:i/>
          <w:color w:val="000000"/>
          <w:sz w:val="28"/>
        </w:rPr>
        <w:t>Патриотическое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2"/>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433D80" w:rsidRPr="00D57C58" w:rsidRDefault="00D57C58">
      <w:pPr>
        <w:numPr>
          <w:ilvl w:val="0"/>
          <w:numId w:val="2"/>
        </w:numPr>
        <w:spacing w:after="0"/>
        <w:rPr>
          <w:lang w:val="ru-RU"/>
        </w:rPr>
      </w:pPr>
      <w:r w:rsidRPr="00D57C58">
        <w:rPr>
          <w:rFonts w:ascii="Times New Roman" w:hAnsi="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433D80" w:rsidRPr="00D57C58" w:rsidRDefault="00D57C58">
      <w:pPr>
        <w:numPr>
          <w:ilvl w:val="0"/>
          <w:numId w:val="2"/>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433D80" w:rsidRDefault="00D57C58">
      <w:pPr>
        <w:spacing w:after="0"/>
        <w:ind w:firstLine="600"/>
      </w:pPr>
      <w:proofErr w:type="spellStart"/>
      <w:r>
        <w:rPr>
          <w:rFonts w:ascii="Times New Roman" w:hAnsi="Times New Roman"/>
          <w:b/>
          <w:i/>
          <w:color w:val="000000"/>
          <w:sz w:val="28"/>
        </w:rPr>
        <w:t>Духовно-нравственное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3"/>
        </w:numPr>
        <w:spacing w:after="0"/>
        <w:rPr>
          <w:lang w:val="ru-RU"/>
        </w:rPr>
      </w:pPr>
      <w:r w:rsidRPr="00D57C58">
        <w:rPr>
          <w:rFonts w:ascii="Times New Roman" w:hAnsi="Times New Roman"/>
          <w:color w:val="000000"/>
          <w:sz w:val="28"/>
          <w:lang w:val="ru-RU"/>
        </w:rPr>
        <w:t>осознание духовных ценностей российского народа и российского воинства;</w:t>
      </w:r>
    </w:p>
    <w:p w:rsidR="00433D80" w:rsidRPr="00D57C58" w:rsidRDefault="00D57C58">
      <w:pPr>
        <w:numPr>
          <w:ilvl w:val="0"/>
          <w:numId w:val="3"/>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433D80" w:rsidRPr="00D57C58" w:rsidRDefault="00D57C58">
      <w:pPr>
        <w:numPr>
          <w:ilvl w:val="0"/>
          <w:numId w:val="3"/>
        </w:numPr>
        <w:spacing w:after="0"/>
        <w:rPr>
          <w:lang w:val="ru-RU"/>
        </w:rPr>
      </w:pPr>
      <w:r w:rsidRPr="00D57C58">
        <w:rPr>
          <w:rFonts w:ascii="Times New Roman" w:hAnsi="Times New Roman"/>
          <w:color w:val="000000"/>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433D80" w:rsidRPr="00D57C58" w:rsidRDefault="00D57C58">
      <w:pPr>
        <w:numPr>
          <w:ilvl w:val="0"/>
          <w:numId w:val="3"/>
        </w:numPr>
        <w:spacing w:after="0"/>
        <w:rPr>
          <w:lang w:val="ru-RU"/>
        </w:rPr>
      </w:pPr>
      <w:r w:rsidRPr="00D57C58">
        <w:rPr>
          <w:rFonts w:ascii="Times New Roman" w:hAnsi="Times New Roman"/>
          <w:color w:val="000000"/>
          <w:sz w:val="28"/>
          <w:lang w:val="ru-RU"/>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rsidR="00433D80" w:rsidRDefault="00D57C58">
      <w:pPr>
        <w:spacing w:after="0"/>
        <w:ind w:firstLine="600"/>
      </w:pPr>
      <w:proofErr w:type="spellStart"/>
      <w:r>
        <w:rPr>
          <w:rFonts w:ascii="Times New Roman" w:hAnsi="Times New Roman"/>
          <w:b/>
          <w:i/>
          <w:color w:val="000000"/>
          <w:sz w:val="28"/>
        </w:rPr>
        <w:t>Эстетическое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4"/>
        </w:numPr>
        <w:spacing w:after="0"/>
        <w:rPr>
          <w:lang w:val="ru-RU"/>
        </w:rPr>
      </w:pPr>
      <w:r w:rsidRPr="00D57C58">
        <w:rPr>
          <w:rFonts w:ascii="Times New Roman" w:hAnsi="Times New Roman"/>
          <w:color w:val="000000"/>
          <w:sz w:val="28"/>
          <w:lang w:val="ru-RU"/>
        </w:rPr>
        <w:lastRenderedPageBreak/>
        <w:t>эстетическое отношение к миру в сочетании с культурой без­о­пасности жизнедеятельности;</w:t>
      </w:r>
    </w:p>
    <w:p w:rsidR="00433D80" w:rsidRPr="00D57C58" w:rsidRDefault="00D57C58">
      <w:pPr>
        <w:numPr>
          <w:ilvl w:val="0"/>
          <w:numId w:val="4"/>
        </w:numPr>
        <w:spacing w:after="0"/>
        <w:rPr>
          <w:lang w:val="ru-RU"/>
        </w:rPr>
      </w:pPr>
      <w:r w:rsidRPr="00D57C58">
        <w:rPr>
          <w:rFonts w:ascii="Times New Roman" w:hAnsi="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rsidR="00433D80" w:rsidRDefault="00D57C58">
      <w:pPr>
        <w:spacing w:after="0"/>
        <w:ind w:firstLine="600"/>
      </w:pPr>
      <w:proofErr w:type="spellStart"/>
      <w:r>
        <w:rPr>
          <w:rFonts w:ascii="Times New Roman" w:hAnsi="Times New Roman"/>
          <w:b/>
          <w:i/>
          <w:color w:val="000000"/>
          <w:sz w:val="28"/>
        </w:rPr>
        <w:t>Физическое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5"/>
        </w:numPr>
        <w:spacing w:after="0"/>
        <w:rPr>
          <w:lang w:val="ru-RU"/>
        </w:rPr>
      </w:pPr>
      <w:r w:rsidRPr="00D57C58">
        <w:rPr>
          <w:rFonts w:ascii="Times New Roman" w:hAnsi="Times New Roman"/>
          <w:color w:val="000000"/>
          <w:sz w:val="28"/>
          <w:lang w:val="ru-RU"/>
        </w:rPr>
        <w:t xml:space="preserve">осознание ценности жизни, </w:t>
      </w: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ответственного отношения к своему здоровью и здоровью окружающих;</w:t>
      </w:r>
    </w:p>
    <w:p w:rsidR="00433D80" w:rsidRPr="00D57C58" w:rsidRDefault="00D57C58">
      <w:pPr>
        <w:numPr>
          <w:ilvl w:val="0"/>
          <w:numId w:val="5"/>
        </w:numPr>
        <w:spacing w:after="0"/>
        <w:rPr>
          <w:lang w:val="ru-RU"/>
        </w:rPr>
      </w:pPr>
      <w:r w:rsidRPr="00D57C58">
        <w:rPr>
          <w:rFonts w:ascii="Times New Roman" w:hAnsi="Times New Roman"/>
          <w:color w:val="000000"/>
          <w:sz w:val="28"/>
          <w:lang w:val="ru-RU"/>
        </w:rPr>
        <w:t>знание приёмов оказания первой помощи и готовность применять их в случае необходимости;</w:t>
      </w:r>
    </w:p>
    <w:p w:rsidR="00433D80" w:rsidRPr="00D57C58" w:rsidRDefault="00D57C58">
      <w:pPr>
        <w:numPr>
          <w:ilvl w:val="0"/>
          <w:numId w:val="5"/>
        </w:numPr>
        <w:spacing w:after="0"/>
        <w:rPr>
          <w:lang w:val="ru-RU"/>
        </w:rPr>
      </w:pPr>
      <w:r w:rsidRPr="00D57C58">
        <w:rPr>
          <w:rFonts w:ascii="Times New Roman" w:hAnsi="Times New Roman"/>
          <w:color w:val="000000"/>
          <w:sz w:val="28"/>
          <w:lang w:val="ru-RU"/>
        </w:rPr>
        <w:t>потребность в регулярном ведении здорового образа жизни;</w:t>
      </w:r>
    </w:p>
    <w:p w:rsidR="00433D80" w:rsidRPr="00D57C58" w:rsidRDefault="00D57C58">
      <w:pPr>
        <w:numPr>
          <w:ilvl w:val="0"/>
          <w:numId w:val="5"/>
        </w:numPr>
        <w:spacing w:after="0"/>
        <w:rPr>
          <w:lang w:val="ru-RU"/>
        </w:rPr>
      </w:pPr>
      <w:r w:rsidRPr="00D57C58">
        <w:rPr>
          <w:rFonts w:ascii="Times New Roman" w:hAnsi="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433D80" w:rsidRDefault="00D57C58">
      <w:pPr>
        <w:spacing w:after="0"/>
        <w:ind w:firstLine="600"/>
      </w:pPr>
      <w:proofErr w:type="spellStart"/>
      <w:r>
        <w:rPr>
          <w:rFonts w:ascii="Times New Roman" w:hAnsi="Times New Roman"/>
          <w:b/>
          <w:i/>
          <w:color w:val="000000"/>
          <w:sz w:val="28"/>
        </w:rPr>
        <w:t>Трудовое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6"/>
        </w:numPr>
        <w:spacing w:after="0"/>
        <w:rPr>
          <w:lang w:val="ru-RU"/>
        </w:rPr>
      </w:pPr>
      <w:r w:rsidRPr="00D57C58">
        <w:rPr>
          <w:rFonts w:ascii="Times New Roman" w:hAnsi="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433D80" w:rsidRPr="00D57C58" w:rsidRDefault="00D57C58">
      <w:pPr>
        <w:numPr>
          <w:ilvl w:val="0"/>
          <w:numId w:val="6"/>
        </w:numPr>
        <w:spacing w:after="0"/>
        <w:rPr>
          <w:lang w:val="ru-RU"/>
        </w:rPr>
      </w:pPr>
      <w:r w:rsidRPr="00D57C58">
        <w:rPr>
          <w:rFonts w:ascii="Times New Roman" w:hAnsi="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rsidR="00433D80" w:rsidRPr="00D57C58" w:rsidRDefault="00D57C58">
      <w:pPr>
        <w:numPr>
          <w:ilvl w:val="0"/>
          <w:numId w:val="6"/>
        </w:numPr>
        <w:spacing w:after="0"/>
        <w:rPr>
          <w:lang w:val="ru-RU"/>
        </w:rPr>
      </w:pPr>
      <w:r w:rsidRPr="00D57C58">
        <w:rPr>
          <w:rFonts w:ascii="Times New Roman" w:hAnsi="Times New Roman"/>
          <w:color w:val="000000"/>
          <w:sz w:val="28"/>
          <w:lang w:val="ru-RU"/>
        </w:rPr>
        <w:t>интерес к различным сферам профессиональной деятельности, включая военно-профессиональную деятельность;</w:t>
      </w:r>
    </w:p>
    <w:p w:rsidR="00433D80" w:rsidRPr="00D57C58" w:rsidRDefault="00D57C58">
      <w:pPr>
        <w:numPr>
          <w:ilvl w:val="0"/>
          <w:numId w:val="6"/>
        </w:numPr>
        <w:spacing w:after="0"/>
        <w:rPr>
          <w:lang w:val="ru-RU"/>
        </w:rPr>
      </w:pPr>
      <w:r w:rsidRPr="00D57C58">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33D80" w:rsidRDefault="00D57C58">
      <w:pPr>
        <w:spacing w:after="0"/>
        <w:ind w:firstLine="600"/>
      </w:pPr>
      <w:proofErr w:type="spellStart"/>
      <w:r>
        <w:rPr>
          <w:rFonts w:ascii="Times New Roman" w:hAnsi="Times New Roman"/>
          <w:b/>
          <w:i/>
          <w:color w:val="000000"/>
          <w:sz w:val="28"/>
        </w:rPr>
        <w:t>Экологическое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воспитание</w:t>
      </w:r>
      <w:proofErr w:type="spellEnd"/>
      <w:r>
        <w:rPr>
          <w:rFonts w:ascii="Times New Roman" w:hAnsi="Times New Roman"/>
          <w:b/>
          <w:i/>
          <w:color w:val="000000"/>
          <w:sz w:val="28"/>
        </w:rPr>
        <w:t>:</w:t>
      </w:r>
    </w:p>
    <w:p w:rsidR="00433D80" w:rsidRPr="00D57C58" w:rsidRDefault="00D57C58">
      <w:pPr>
        <w:numPr>
          <w:ilvl w:val="0"/>
          <w:numId w:val="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433D80" w:rsidRPr="00D57C58" w:rsidRDefault="00D57C58">
      <w:pPr>
        <w:numPr>
          <w:ilvl w:val="0"/>
          <w:numId w:val="7"/>
        </w:numPr>
        <w:spacing w:after="0"/>
        <w:rPr>
          <w:lang w:val="ru-RU"/>
        </w:rPr>
      </w:pPr>
      <w:r w:rsidRPr="00D57C58">
        <w:rPr>
          <w:rFonts w:ascii="Times New Roman" w:hAnsi="Times New Roman"/>
          <w:color w:val="000000"/>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433D80" w:rsidRPr="00D57C58" w:rsidRDefault="00D57C58">
      <w:pPr>
        <w:numPr>
          <w:ilvl w:val="0"/>
          <w:numId w:val="7"/>
        </w:numPr>
        <w:spacing w:after="0"/>
        <w:rPr>
          <w:lang w:val="ru-RU"/>
        </w:rPr>
      </w:pPr>
      <w:r w:rsidRPr="00D57C58">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33D80" w:rsidRPr="00D57C58" w:rsidRDefault="00D57C58">
      <w:pPr>
        <w:numPr>
          <w:ilvl w:val="0"/>
          <w:numId w:val="7"/>
        </w:numPr>
        <w:spacing w:after="0"/>
        <w:rPr>
          <w:lang w:val="ru-RU"/>
        </w:rPr>
      </w:pPr>
      <w:r w:rsidRPr="00D57C58">
        <w:rPr>
          <w:rFonts w:ascii="Times New Roman" w:hAnsi="Times New Roman"/>
          <w:color w:val="000000"/>
          <w:sz w:val="28"/>
          <w:lang w:val="ru-RU"/>
        </w:rPr>
        <w:t>расширение представлений о деятельности экологической направленности.</w:t>
      </w:r>
    </w:p>
    <w:p w:rsidR="00433D80" w:rsidRDefault="00D57C58">
      <w:pPr>
        <w:spacing w:after="0"/>
        <w:ind w:firstLine="600"/>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rsidR="00433D80" w:rsidRPr="00D57C58" w:rsidRDefault="00D57C58">
      <w:pPr>
        <w:numPr>
          <w:ilvl w:val="0"/>
          <w:numId w:val="8"/>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мировоззрения, соответствующего текущему уровню развития общей теории безопасности, современных </w:t>
      </w:r>
      <w:r w:rsidRPr="00D57C58">
        <w:rPr>
          <w:rFonts w:ascii="Times New Roman" w:hAnsi="Times New Roman"/>
          <w:color w:val="000000"/>
          <w:sz w:val="28"/>
          <w:lang w:val="ru-RU"/>
        </w:rPr>
        <w:lastRenderedPageBreak/>
        <w:t>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433D80" w:rsidRPr="00D57C58" w:rsidRDefault="00D57C58">
      <w:pPr>
        <w:numPr>
          <w:ilvl w:val="0"/>
          <w:numId w:val="8"/>
        </w:numPr>
        <w:spacing w:after="0"/>
        <w:rPr>
          <w:lang w:val="ru-RU"/>
        </w:rPr>
      </w:pPr>
      <w:r w:rsidRPr="00D57C58">
        <w:rPr>
          <w:rFonts w:ascii="Times New Roman" w:hAnsi="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433D80" w:rsidRPr="00D57C58" w:rsidRDefault="00D57C58">
      <w:pPr>
        <w:numPr>
          <w:ilvl w:val="0"/>
          <w:numId w:val="8"/>
        </w:numPr>
        <w:spacing w:after="0"/>
        <w:rPr>
          <w:lang w:val="ru-RU"/>
        </w:rPr>
      </w:pPr>
      <w:r w:rsidRPr="00D57C58">
        <w:rPr>
          <w:rFonts w:ascii="Times New Roman" w:hAnsi="Times New Roman"/>
          <w:color w:val="000000"/>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433D80" w:rsidRPr="00891C8E" w:rsidRDefault="00433D80">
      <w:pPr>
        <w:spacing w:after="0"/>
        <w:ind w:left="120"/>
        <w:rPr>
          <w:sz w:val="16"/>
          <w:szCs w:val="16"/>
          <w:lang w:val="ru-RU"/>
        </w:rPr>
      </w:pPr>
    </w:p>
    <w:p w:rsidR="00433D80" w:rsidRPr="00D57C58" w:rsidRDefault="00D57C58" w:rsidP="00891C8E">
      <w:pPr>
        <w:spacing w:after="0"/>
        <w:ind w:left="120"/>
        <w:jc w:val="center"/>
        <w:rPr>
          <w:lang w:val="ru-RU"/>
        </w:rPr>
      </w:pPr>
      <w:r w:rsidRPr="00D57C58">
        <w:rPr>
          <w:rFonts w:ascii="Times New Roman" w:hAnsi="Times New Roman"/>
          <w:b/>
          <w:color w:val="000000"/>
          <w:sz w:val="28"/>
          <w:lang w:val="ru-RU"/>
        </w:rPr>
        <w:t>МЕТАПРЕДМЕТНЫЕ РЕЗУЛЬТАТЫ</w:t>
      </w:r>
    </w:p>
    <w:p w:rsidR="00433D80" w:rsidRPr="00891C8E" w:rsidRDefault="00433D80">
      <w:pPr>
        <w:spacing w:after="0"/>
        <w:ind w:left="120"/>
        <w:rPr>
          <w:sz w:val="16"/>
          <w:szCs w:val="16"/>
          <w:lang w:val="ru-RU"/>
        </w:rPr>
      </w:pPr>
    </w:p>
    <w:p w:rsidR="00433D80" w:rsidRPr="00D57C58" w:rsidRDefault="00D57C58">
      <w:pPr>
        <w:spacing w:after="0"/>
        <w:ind w:firstLine="600"/>
        <w:rPr>
          <w:lang w:val="ru-RU"/>
        </w:rPr>
      </w:pPr>
      <w:r w:rsidRPr="00D57C58">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 овладение универсальными учебными действиями.</w:t>
      </w:r>
    </w:p>
    <w:p w:rsidR="00433D80" w:rsidRPr="00D57C58" w:rsidRDefault="00D57C58">
      <w:pPr>
        <w:spacing w:after="0"/>
        <w:ind w:firstLine="600"/>
        <w:rPr>
          <w:lang w:val="ru-RU"/>
        </w:rPr>
      </w:pPr>
      <w:r w:rsidRPr="00D57C58">
        <w:rPr>
          <w:rFonts w:ascii="Times New Roman" w:hAnsi="Times New Roman"/>
          <w:b/>
          <w:color w:val="000000"/>
          <w:sz w:val="28"/>
          <w:lang w:val="ru-RU"/>
        </w:rPr>
        <w:t>Овладение универсальными познавательными действиями</w:t>
      </w:r>
    </w:p>
    <w:p w:rsidR="00433D80" w:rsidRPr="00D57C58" w:rsidRDefault="00D57C58">
      <w:pPr>
        <w:spacing w:after="0"/>
        <w:ind w:firstLine="600"/>
        <w:rPr>
          <w:lang w:val="ru-RU"/>
        </w:rPr>
      </w:pPr>
      <w:r w:rsidRPr="00D57C58">
        <w:rPr>
          <w:rFonts w:ascii="Times New Roman" w:hAnsi="Times New Roman"/>
          <w:b/>
          <w:i/>
          <w:color w:val="000000"/>
          <w:sz w:val="28"/>
          <w:lang w:val="ru-RU"/>
        </w:rPr>
        <w:t>Базовые логические действия:</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планировать и осуществлять учебные действия в условиях дефицита информации, необходимой для решения стоящей задачи;</w:t>
      </w:r>
    </w:p>
    <w:p w:rsidR="00433D80" w:rsidRPr="00D57C58" w:rsidRDefault="00D57C58">
      <w:pPr>
        <w:numPr>
          <w:ilvl w:val="0"/>
          <w:numId w:val="9"/>
        </w:numPr>
        <w:spacing w:after="0"/>
        <w:rPr>
          <w:lang w:val="ru-RU"/>
        </w:rPr>
      </w:pPr>
      <w:r w:rsidRPr="00D57C58">
        <w:rPr>
          <w:rFonts w:ascii="Times New Roman" w:hAnsi="Times New Roman"/>
          <w:color w:val="000000"/>
          <w:sz w:val="28"/>
          <w:lang w:val="ru-RU"/>
        </w:rPr>
        <w:t>развивать творческое мышление при решении ситуационных задач.</w:t>
      </w:r>
    </w:p>
    <w:p w:rsidR="00433D80" w:rsidRDefault="00D57C58">
      <w:pPr>
        <w:spacing w:after="0"/>
        <w:ind w:firstLine="600"/>
      </w:pPr>
      <w:proofErr w:type="spellStart"/>
      <w:r>
        <w:rPr>
          <w:rFonts w:ascii="Times New Roman" w:hAnsi="Times New Roman"/>
          <w:b/>
          <w:i/>
          <w:color w:val="000000"/>
          <w:sz w:val="28"/>
        </w:rPr>
        <w:t>Базовые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исследовательские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действия</w:t>
      </w:r>
      <w:proofErr w:type="spellEnd"/>
      <w:r>
        <w:rPr>
          <w:rFonts w:ascii="Times New Roman" w:hAnsi="Times New Roman"/>
          <w:b/>
          <w:i/>
          <w:color w:val="000000"/>
          <w:sz w:val="28"/>
        </w:rPr>
        <w:t>:</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lastRenderedPageBreak/>
        <w:t>владеть научной терминологией, ключевыми понятиями и методами в области безопасности жизнедеятельности;</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характеризовать приобретённые знания и навыки, оценивать возможность их реализации в реальных ситуациях;</w:t>
      </w:r>
    </w:p>
    <w:p w:rsidR="00433D80" w:rsidRPr="00D57C58" w:rsidRDefault="00D57C58">
      <w:pPr>
        <w:numPr>
          <w:ilvl w:val="0"/>
          <w:numId w:val="10"/>
        </w:numPr>
        <w:spacing w:after="0"/>
        <w:rPr>
          <w:lang w:val="ru-RU"/>
        </w:rPr>
      </w:pPr>
      <w:r w:rsidRPr="00D57C58">
        <w:rPr>
          <w:rFonts w:ascii="Times New Roman" w:hAnsi="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433D80" w:rsidRDefault="00D57C58">
      <w:pPr>
        <w:spacing w:after="0"/>
        <w:ind w:firstLine="600"/>
      </w:pPr>
      <w:r>
        <w:rPr>
          <w:rFonts w:ascii="Times New Roman" w:hAnsi="Times New Roman"/>
          <w:b/>
          <w:i/>
          <w:color w:val="000000"/>
          <w:sz w:val="28"/>
        </w:rPr>
        <w:t xml:space="preserve">Работа с </w:t>
      </w:r>
      <w:proofErr w:type="spellStart"/>
      <w:r>
        <w:rPr>
          <w:rFonts w:ascii="Times New Roman" w:hAnsi="Times New Roman"/>
          <w:b/>
          <w:i/>
          <w:color w:val="000000"/>
          <w:sz w:val="28"/>
        </w:rPr>
        <w:t>информацией</w:t>
      </w:r>
      <w:proofErr w:type="spellEnd"/>
      <w:r>
        <w:rPr>
          <w:rFonts w:ascii="Times New Roman" w:hAnsi="Times New Roman"/>
          <w:b/>
          <w:i/>
          <w:color w:val="000000"/>
          <w:sz w:val="28"/>
        </w:rPr>
        <w:t>:</w:t>
      </w:r>
    </w:p>
    <w:p w:rsidR="00433D80" w:rsidRPr="00D57C58" w:rsidRDefault="00D57C58">
      <w:pPr>
        <w:numPr>
          <w:ilvl w:val="0"/>
          <w:numId w:val="11"/>
        </w:numPr>
        <w:spacing w:after="0"/>
        <w:rPr>
          <w:lang w:val="ru-RU"/>
        </w:rPr>
      </w:pPr>
      <w:r w:rsidRPr="00D57C58">
        <w:rPr>
          <w:rFonts w:ascii="Times New Roman" w:hAnsi="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433D80" w:rsidRPr="00D57C58" w:rsidRDefault="00D57C58">
      <w:pPr>
        <w:numPr>
          <w:ilvl w:val="0"/>
          <w:numId w:val="11"/>
        </w:numPr>
        <w:spacing w:after="0"/>
        <w:rPr>
          <w:lang w:val="ru-RU"/>
        </w:rPr>
      </w:pPr>
      <w:r w:rsidRPr="00D57C58">
        <w:rPr>
          <w:rFonts w:ascii="Times New Roman" w:hAnsi="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433D80" w:rsidRPr="00D57C58" w:rsidRDefault="00D57C58">
      <w:pPr>
        <w:numPr>
          <w:ilvl w:val="0"/>
          <w:numId w:val="11"/>
        </w:numPr>
        <w:spacing w:after="0"/>
        <w:rPr>
          <w:lang w:val="ru-RU"/>
        </w:rPr>
      </w:pPr>
      <w:r w:rsidRPr="00D57C58">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33D80" w:rsidRPr="00D57C58" w:rsidRDefault="00D57C58">
      <w:pPr>
        <w:numPr>
          <w:ilvl w:val="0"/>
          <w:numId w:val="11"/>
        </w:numPr>
        <w:spacing w:after="0"/>
        <w:rPr>
          <w:lang w:val="ru-RU"/>
        </w:rPr>
      </w:pPr>
      <w:r w:rsidRPr="00D57C58">
        <w:rPr>
          <w:rFonts w:ascii="Times New Roman" w:hAnsi="Times New Roman"/>
          <w:color w:val="000000"/>
          <w:sz w:val="28"/>
          <w:lang w:val="ru-RU"/>
        </w:rPr>
        <w:t>владеть навыками по предотвращению рисков, профилактике угроз и защите от опасностей цифровой среды;</w:t>
      </w:r>
    </w:p>
    <w:p w:rsidR="00433D80" w:rsidRPr="00D57C58" w:rsidRDefault="00D57C58">
      <w:pPr>
        <w:numPr>
          <w:ilvl w:val="0"/>
          <w:numId w:val="11"/>
        </w:numPr>
        <w:spacing w:after="0"/>
        <w:rPr>
          <w:lang w:val="ru-RU"/>
        </w:rPr>
      </w:pPr>
      <w:r w:rsidRPr="00D57C58">
        <w:rPr>
          <w:rFonts w:ascii="Times New Roman" w:hAnsi="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433D80" w:rsidRPr="00D57C58" w:rsidRDefault="00D57C58">
      <w:pPr>
        <w:spacing w:after="0"/>
        <w:ind w:firstLine="600"/>
        <w:rPr>
          <w:lang w:val="ru-RU"/>
        </w:rPr>
      </w:pPr>
      <w:r w:rsidRPr="00D57C58">
        <w:rPr>
          <w:rFonts w:ascii="Times New Roman" w:hAnsi="Times New Roman"/>
          <w:b/>
          <w:color w:val="000000"/>
          <w:sz w:val="28"/>
          <w:lang w:val="ru-RU"/>
        </w:rPr>
        <w:t>Овладение универсальными коммуникативными действиями</w:t>
      </w:r>
    </w:p>
    <w:p w:rsidR="00433D80" w:rsidRPr="00D57C58" w:rsidRDefault="00D57C58">
      <w:pPr>
        <w:spacing w:after="0"/>
        <w:ind w:firstLine="600"/>
        <w:rPr>
          <w:lang w:val="ru-RU"/>
        </w:rPr>
      </w:pPr>
      <w:r w:rsidRPr="00D57C58">
        <w:rPr>
          <w:rFonts w:ascii="Times New Roman" w:hAnsi="Times New Roman"/>
          <w:b/>
          <w:i/>
          <w:color w:val="000000"/>
          <w:sz w:val="28"/>
          <w:lang w:val="ru-RU"/>
        </w:rPr>
        <w:t>Общение:</w:t>
      </w:r>
    </w:p>
    <w:p w:rsidR="00433D80" w:rsidRPr="00D57C58" w:rsidRDefault="00D57C58">
      <w:pPr>
        <w:numPr>
          <w:ilvl w:val="0"/>
          <w:numId w:val="12"/>
        </w:numPr>
        <w:spacing w:after="0"/>
        <w:rPr>
          <w:lang w:val="ru-RU"/>
        </w:rPr>
      </w:pPr>
      <w:r w:rsidRPr="00D57C58">
        <w:rPr>
          <w:rFonts w:ascii="Times New Roman" w:hAnsi="Times New Roman"/>
          <w:color w:val="000000"/>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433D80" w:rsidRPr="00D57C58" w:rsidRDefault="00D57C58">
      <w:pPr>
        <w:numPr>
          <w:ilvl w:val="0"/>
          <w:numId w:val="12"/>
        </w:numPr>
        <w:spacing w:after="0"/>
        <w:rPr>
          <w:lang w:val="ru-RU"/>
        </w:rPr>
      </w:pPr>
      <w:r w:rsidRPr="00D57C58">
        <w:rPr>
          <w:rFonts w:ascii="Times New Roman" w:hAnsi="Times New Roman"/>
          <w:color w:val="000000"/>
          <w:sz w:val="28"/>
          <w:lang w:val="ru-RU"/>
        </w:rPr>
        <w:lastRenderedPageBreak/>
        <w:t>распознавать вербальные и невербальные средства общения; понимать значение социальных знаков; определять признаки деструктивного общения;</w:t>
      </w:r>
    </w:p>
    <w:p w:rsidR="00433D80" w:rsidRPr="00D57C58" w:rsidRDefault="00D57C58">
      <w:pPr>
        <w:numPr>
          <w:ilvl w:val="0"/>
          <w:numId w:val="12"/>
        </w:numPr>
        <w:spacing w:after="0"/>
        <w:rPr>
          <w:lang w:val="ru-RU"/>
        </w:rPr>
      </w:pPr>
      <w:r w:rsidRPr="00D57C58">
        <w:rPr>
          <w:rFonts w:ascii="Times New Roman" w:hAnsi="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433D80" w:rsidRPr="00D57C58" w:rsidRDefault="00D57C58">
      <w:pPr>
        <w:numPr>
          <w:ilvl w:val="0"/>
          <w:numId w:val="12"/>
        </w:numPr>
        <w:spacing w:after="0"/>
        <w:rPr>
          <w:lang w:val="ru-RU"/>
        </w:rPr>
      </w:pPr>
      <w:r w:rsidRPr="00D57C58">
        <w:rPr>
          <w:rFonts w:ascii="Times New Roman" w:hAnsi="Times New Roman"/>
          <w:color w:val="000000"/>
          <w:sz w:val="28"/>
          <w:lang w:val="ru-RU"/>
        </w:rPr>
        <w:t>аргументированно, логично и ясно излагать свою точку зрения с использованием языковых средств.</w:t>
      </w:r>
    </w:p>
    <w:p w:rsidR="00433D80" w:rsidRDefault="00D57C58">
      <w:pPr>
        <w:spacing w:after="0"/>
        <w:ind w:firstLine="600"/>
      </w:pPr>
      <w:proofErr w:type="spellStart"/>
      <w:r>
        <w:rPr>
          <w:rFonts w:ascii="Times New Roman" w:hAnsi="Times New Roman"/>
          <w:b/>
          <w:i/>
          <w:color w:val="000000"/>
          <w:sz w:val="28"/>
        </w:rPr>
        <w:t>Совместная</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деятельност</w:t>
      </w:r>
      <w:r>
        <w:rPr>
          <w:rFonts w:ascii="Times New Roman" w:hAnsi="Times New Roman"/>
          <w:color w:val="000000"/>
          <w:sz w:val="28"/>
        </w:rPr>
        <w:t>ь</w:t>
      </w:r>
      <w:proofErr w:type="spellEnd"/>
      <w:r>
        <w:rPr>
          <w:rFonts w:ascii="Times New Roman" w:hAnsi="Times New Roman"/>
          <w:color w:val="000000"/>
          <w:sz w:val="28"/>
        </w:rPr>
        <w:t>:</w:t>
      </w:r>
    </w:p>
    <w:p w:rsidR="00433D80" w:rsidRPr="00D57C58" w:rsidRDefault="00D57C58">
      <w:pPr>
        <w:numPr>
          <w:ilvl w:val="0"/>
          <w:numId w:val="13"/>
        </w:numPr>
        <w:spacing w:after="0"/>
        <w:rPr>
          <w:lang w:val="ru-RU"/>
        </w:rPr>
      </w:pPr>
      <w:r w:rsidRPr="00D57C58">
        <w:rPr>
          <w:rFonts w:ascii="Times New Roman" w:hAnsi="Times New Roman"/>
          <w:color w:val="000000"/>
          <w:sz w:val="28"/>
          <w:lang w:val="ru-RU"/>
        </w:rPr>
        <w:t>понимать и использовать преимущества командной и индивидуальной работы в конкретной учебной ситуации;</w:t>
      </w:r>
    </w:p>
    <w:p w:rsidR="00433D80" w:rsidRPr="00D57C58" w:rsidRDefault="00D57C58">
      <w:pPr>
        <w:numPr>
          <w:ilvl w:val="0"/>
          <w:numId w:val="13"/>
        </w:numPr>
        <w:spacing w:after="0"/>
        <w:rPr>
          <w:lang w:val="ru-RU"/>
        </w:rPr>
      </w:pPr>
      <w:r w:rsidRPr="00D57C58">
        <w:rPr>
          <w:rFonts w:ascii="Times New Roman" w:hAnsi="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433D80" w:rsidRPr="00D57C58" w:rsidRDefault="00D57C58">
      <w:pPr>
        <w:numPr>
          <w:ilvl w:val="0"/>
          <w:numId w:val="13"/>
        </w:numPr>
        <w:spacing w:after="0"/>
        <w:rPr>
          <w:lang w:val="ru-RU"/>
        </w:rPr>
      </w:pPr>
      <w:r w:rsidRPr="00D57C58">
        <w:rPr>
          <w:rFonts w:ascii="Times New Roman" w:hAnsi="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rsidR="00433D80" w:rsidRPr="00D57C58" w:rsidRDefault="00D57C58">
      <w:pPr>
        <w:numPr>
          <w:ilvl w:val="0"/>
          <w:numId w:val="13"/>
        </w:numPr>
        <w:spacing w:after="0"/>
        <w:rPr>
          <w:lang w:val="ru-RU"/>
        </w:rPr>
      </w:pPr>
      <w:r w:rsidRPr="00D57C58">
        <w:rPr>
          <w:rFonts w:ascii="Times New Roman" w:hAnsi="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433D80" w:rsidRPr="00D57C58" w:rsidRDefault="00D57C58">
      <w:pPr>
        <w:spacing w:after="0"/>
        <w:ind w:firstLine="600"/>
        <w:rPr>
          <w:lang w:val="ru-RU"/>
        </w:rPr>
      </w:pPr>
      <w:r w:rsidRPr="00D57C58">
        <w:rPr>
          <w:rFonts w:ascii="Times New Roman" w:hAnsi="Times New Roman"/>
          <w:b/>
          <w:color w:val="000000"/>
          <w:sz w:val="28"/>
          <w:lang w:val="ru-RU"/>
        </w:rPr>
        <w:t>Овладение универсальными регулятивными действиями</w:t>
      </w:r>
    </w:p>
    <w:p w:rsidR="00433D80" w:rsidRPr="00D57C58" w:rsidRDefault="00D57C58">
      <w:pPr>
        <w:spacing w:after="0"/>
        <w:ind w:firstLine="600"/>
        <w:rPr>
          <w:lang w:val="ru-RU"/>
        </w:rPr>
      </w:pPr>
      <w:r w:rsidRPr="00D57C58">
        <w:rPr>
          <w:rFonts w:ascii="Times New Roman" w:hAnsi="Times New Roman"/>
          <w:b/>
          <w:i/>
          <w:color w:val="000000"/>
          <w:sz w:val="28"/>
          <w:lang w:val="ru-RU"/>
        </w:rPr>
        <w:t>Самоорганизация:</w:t>
      </w:r>
    </w:p>
    <w:p w:rsidR="00433D80" w:rsidRPr="00D57C58" w:rsidRDefault="00D57C58">
      <w:pPr>
        <w:numPr>
          <w:ilvl w:val="0"/>
          <w:numId w:val="14"/>
        </w:numPr>
        <w:spacing w:after="0"/>
        <w:rPr>
          <w:lang w:val="ru-RU"/>
        </w:rPr>
      </w:pPr>
      <w:r w:rsidRPr="00D57C5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33D80" w:rsidRPr="00D57C58" w:rsidRDefault="00D57C58">
      <w:pPr>
        <w:numPr>
          <w:ilvl w:val="0"/>
          <w:numId w:val="14"/>
        </w:numPr>
        <w:spacing w:after="0"/>
        <w:rPr>
          <w:lang w:val="ru-RU"/>
        </w:rPr>
      </w:pPr>
      <w:r w:rsidRPr="00D57C58">
        <w:rPr>
          <w:rFonts w:ascii="Times New Roman" w:hAnsi="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433D80" w:rsidRPr="00D57C58" w:rsidRDefault="00D57C58">
      <w:pPr>
        <w:numPr>
          <w:ilvl w:val="0"/>
          <w:numId w:val="14"/>
        </w:numPr>
        <w:spacing w:after="0"/>
        <w:rPr>
          <w:lang w:val="ru-RU"/>
        </w:rPr>
      </w:pPr>
      <w:r w:rsidRPr="00D57C58">
        <w:rPr>
          <w:rFonts w:ascii="Times New Roman" w:hAnsi="Times New Roman"/>
          <w:color w:val="000000"/>
          <w:sz w:val="28"/>
          <w:lang w:val="ru-RU"/>
        </w:rPr>
        <w:t>делать осознанный выбор в новой ситуации, аргументировать его; брать ответственность за своё решение;</w:t>
      </w:r>
    </w:p>
    <w:p w:rsidR="00433D80" w:rsidRDefault="00D57C58">
      <w:pPr>
        <w:numPr>
          <w:ilvl w:val="0"/>
          <w:numId w:val="14"/>
        </w:numPr>
        <w:spacing w:after="0"/>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433D80" w:rsidRPr="00D57C58" w:rsidRDefault="00D57C58">
      <w:pPr>
        <w:numPr>
          <w:ilvl w:val="0"/>
          <w:numId w:val="14"/>
        </w:numPr>
        <w:spacing w:after="0"/>
        <w:rPr>
          <w:lang w:val="ru-RU"/>
        </w:rPr>
      </w:pPr>
      <w:r w:rsidRPr="00D57C58">
        <w:rPr>
          <w:rFonts w:ascii="Times New Roman" w:hAnsi="Times New Roman"/>
          <w:color w:val="000000"/>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433D80" w:rsidRDefault="00D57C58">
      <w:pPr>
        <w:spacing w:after="0"/>
        <w:ind w:firstLine="600"/>
      </w:pPr>
      <w:proofErr w:type="spellStart"/>
      <w:r>
        <w:rPr>
          <w:rFonts w:ascii="Times New Roman" w:hAnsi="Times New Roman"/>
          <w:b/>
          <w:i/>
          <w:color w:val="000000"/>
          <w:sz w:val="28"/>
        </w:rPr>
        <w:t>Самоконтроль</w:t>
      </w:r>
      <w:proofErr w:type="spellEnd"/>
      <w:r>
        <w:rPr>
          <w:rFonts w:ascii="Times New Roman" w:hAnsi="Times New Roman"/>
          <w:b/>
          <w:i/>
          <w:color w:val="000000"/>
          <w:sz w:val="28"/>
        </w:rPr>
        <w:t>:</w:t>
      </w:r>
    </w:p>
    <w:p w:rsidR="00433D80" w:rsidRPr="00D57C58" w:rsidRDefault="00D57C58">
      <w:pPr>
        <w:numPr>
          <w:ilvl w:val="0"/>
          <w:numId w:val="15"/>
        </w:numPr>
        <w:spacing w:after="0"/>
        <w:rPr>
          <w:lang w:val="ru-RU"/>
        </w:rPr>
      </w:pPr>
      <w:r w:rsidRPr="00D57C58">
        <w:rPr>
          <w:rFonts w:ascii="Times New Roman" w:hAnsi="Times New Roman"/>
          <w:color w:val="000000"/>
          <w:sz w:val="28"/>
          <w:lang w:val="ru-RU"/>
        </w:rPr>
        <w:lastRenderedPageBreak/>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433D80" w:rsidRPr="00D57C58" w:rsidRDefault="00D57C58">
      <w:pPr>
        <w:numPr>
          <w:ilvl w:val="0"/>
          <w:numId w:val="15"/>
        </w:numPr>
        <w:spacing w:after="0"/>
        <w:rPr>
          <w:lang w:val="ru-RU"/>
        </w:rPr>
      </w:pPr>
      <w:r w:rsidRPr="00D57C58">
        <w:rPr>
          <w:rFonts w:ascii="Times New Roman" w:hAnsi="Times New Roman"/>
          <w:color w:val="000000"/>
          <w:sz w:val="28"/>
          <w:lang w:val="ru-RU"/>
        </w:rPr>
        <w:t>использовать приёмы рефлексии для анализа и оценки образовательной ситуации, выбора оптимального решения.</w:t>
      </w:r>
    </w:p>
    <w:p w:rsidR="00433D80" w:rsidRDefault="00D57C58">
      <w:pPr>
        <w:spacing w:after="0"/>
        <w:ind w:firstLine="600"/>
      </w:pPr>
      <w:proofErr w:type="spellStart"/>
      <w:r>
        <w:rPr>
          <w:rFonts w:ascii="Times New Roman" w:hAnsi="Times New Roman"/>
          <w:b/>
          <w:i/>
          <w:color w:val="000000"/>
          <w:sz w:val="28"/>
        </w:rPr>
        <w:t>Принятие</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себя</w:t>
      </w:r>
      <w:proofErr w:type="spellEnd"/>
      <w:r>
        <w:rPr>
          <w:rFonts w:ascii="Times New Roman" w:hAnsi="Times New Roman"/>
          <w:b/>
          <w:i/>
          <w:color w:val="000000"/>
          <w:sz w:val="28"/>
        </w:rPr>
        <w:t xml:space="preserve"> и </w:t>
      </w:r>
      <w:proofErr w:type="spellStart"/>
      <w:r>
        <w:rPr>
          <w:rFonts w:ascii="Times New Roman" w:hAnsi="Times New Roman"/>
          <w:b/>
          <w:i/>
          <w:color w:val="000000"/>
          <w:sz w:val="28"/>
        </w:rPr>
        <w:t>других</w:t>
      </w:r>
      <w:proofErr w:type="spellEnd"/>
      <w:r>
        <w:rPr>
          <w:rFonts w:ascii="Times New Roman" w:hAnsi="Times New Roman"/>
          <w:b/>
          <w:i/>
          <w:color w:val="000000"/>
          <w:sz w:val="28"/>
        </w:rPr>
        <w:t>:</w:t>
      </w:r>
    </w:p>
    <w:p w:rsidR="00433D80" w:rsidRPr="00D57C58" w:rsidRDefault="00D57C58">
      <w:pPr>
        <w:numPr>
          <w:ilvl w:val="0"/>
          <w:numId w:val="16"/>
        </w:numPr>
        <w:spacing w:after="0"/>
        <w:rPr>
          <w:lang w:val="ru-RU"/>
        </w:rPr>
      </w:pPr>
      <w:r w:rsidRPr="00D57C58">
        <w:rPr>
          <w:rFonts w:ascii="Times New Roman" w:hAnsi="Times New Roman"/>
          <w:color w:val="000000"/>
          <w:sz w:val="28"/>
          <w:lang w:val="ru-RU"/>
        </w:rPr>
        <w:t>принимать себя, понимая свои недостатки и достоинства, невозможности контроля всего вокруг;</w:t>
      </w:r>
    </w:p>
    <w:p w:rsidR="00433D80" w:rsidRPr="00D57C58" w:rsidRDefault="00D57C58">
      <w:pPr>
        <w:numPr>
          <w:ilvl w:val="0"/>
          <w:numId w:val="16"/>
        </w:numPr>
        <w:spacing w:after="0"/>
        <w:rPr>
          <w:lang w:val="ru-RU"/>
        </w:rPr>
      </w:pPr>
      <w:r w:rsidRPr="00D57C58">
        <w:rPr>
          <w:rFonts w:ascii="Times New Roman" w:hAnsi="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rsidR="00433D80" w:rsidRPr="00891C8E" w:rsidRDefault="00433D80">
      <w:pPr>
        <w:spacing w:after="0"/>
        <w:ind w:left="120"/>
        <w:rPr>
          <w:sz w:val="16"/>
          <w:szCs w:val="16"/>
          <w:lang w:val="ru-RU"/>
        </w:rPr>
      </w:pPr>
    </w:p>
    <w:p w:rsidR="00433D80" w:rsidRPr="00D57C58" w:rsidRDefault="00D57C58">
      <w:pPr>
        <w:spacing w:after="0"/>
        <w:ind w:left="120"/>
        <w:rPr>
          <w:lang w:val="ru-RU"/>
        </w:rPr>
      </w:pPr>
      <w:r w:rsidRPr="00D57C58">
        <w:rPr>
          <w:rFonts w:ascii="Times New Roman" w:hAnsi="Times New Roman"/>
          <w:b/>
          <w:color w:val="000000"/>
          <w:sz w:val="28"/>
          <w:lang w:val="ru-RU"/>
        </w:rPr>
        <w:t>ПРЕДМЕТНЫЕ РЕЗУЛЬТАТЫ</w:t>
      </w:r>
    </w:p>
    <w:p w:rsidR="00433D80" w:rsidRPr="00891C8E" w:rsidRDefault="00433D80">
      <w:pPr>
        <w:spacing w:after="0"/>
        <w:ind w:left="120"/>
        <w:rPr>
          <w:sz w:val="16"/>
          <w:szCs w:val="16"/>
          <w:lang w:val="ru-RU"/>
        </w:rPr>
      </w:pPr>
    </w:p>
    <w:p w:rsidR="00433D80" w:rsidRPr="00D57C58" w:rsidRDefault="00D57C58">
      <w:pPr>
        <w:spacing w:after="0"/>
        <w:ind w:firstLine="600"/>
        <w:rPr>
          <w:lang w:val="ru-RU"/>
        </w:rPr>
      </w:pPr>
      <w:proofErr w:type="gramStart"/>
      <w:r w:rsidRPr="00D57C58">
        <w:rPr>
          <w:rFonts w:ascii="Times New Roman" w:hAnsi="Times New Roman"/>
          <w:color w:val="000000"/>
          <w:sz w:val="28"/>
          <w:lang w:val="ru-RU"/>
        </w:rPr>
        <w:t xml:space="preserve">Предметные результаты характеризуют </w:t>
      </w: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D57C58">
        <w:rPr>
          <w:rFonts w:ascii="Times New Roman" w:hAnsi="Times New Roman"/>
          <w:color w:val="000000"/>
          <w:sz w:val="28"/>
          <w:lang w:val="ru-RU"/>
        </w:rPr>
        <w:t xml:space="preserve">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433D80" w:rsidRPr="00D57C58" w:rsidRDefault="00D57C58">
      <w:pPr>
        <w:spacing w:after="0"/>
        <w:ind w:firstLine="600"/>
        <w:rPr>
          <w:lang w:val="ru-RU"/>
        </w:rPr>
      </w:pPr>
      <w:r w:rsidRPr="00D57C58">
        <w:rPr>
          <w:rFonts w:ascii="Times New Roman" w:hAnsi="Times New Roman"/>
          <w:color w:val="000000"/>
          <w:sz w:val="28"/>
          <w:lang w:val="ru-RU"/>
        </w:rPr>
        <w:t>Предметные результаты, формируемые в ходе изучения учебного предмета ОБЖ, должны обеспечивать:</w:t>
      </w:r>
    </w:p>
    <w:p w:rsidR="00433D80" w:rsidRPr="00D57C58" w:rsidRDefault="00D57C58">
      <w:pPr>
        <w:numPr>
          <w:ilvl w:val="0"/>
          <w:numId w:val="1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433D80" w:rsidRPr="00D57C58" w:rsidRDefault="00D57C58">
      <w:pPr>
        <w:numPr>
          <w:ilvl w:val="0"/>
          <w:numId w:val="1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433D80" w:rsidRPr="00D57C58" w:rsidRDefault="00D57C58">
      <w:pPr>
        <w:numPr>
          <w:ilvl w:val="0"/>
          <w:numId w:val="1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 xml:space="preserve">знания о способах безопасного поведения в природной среде, умение применять их на практике; знание порядка действий при </w:t>
      </w:r>
      <w:r w:rsidRPr="00D57C58">
        <w:rPr>
          <w:rFonts w:ascii="Times New Roman" w:hAnsi="Times New Roman"/>
          <w:color w:val="000000"/>
          <w:sz w:val="28"/>
          <w:lang w:val="ru-RU"/>
        </w:rPr>
        <w:lastRenderedPageBreak/>
        <w:t xml:space="preserve">чрезвычайных ситуациях природного характера; </w:t>
      </w: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нетерпимости к проявлениям насилия в социальном взаимодействии;</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433D80" w:rsidRPr="00D57C58" w:rsidRDefault="00D57C58">
      <w:pPr>
        <w:numPr>
          <w:ilvl w:val="0"/>
          <w:numId w:val="1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433D80" w:rsidRPr="00D57C58" w:rsidRDefault="00D57C58">
      <w:pPr>
        <w:numPr>
          <w:ilvl w:val="0"/>
          <w:numId w:val="17"/>
        </w:numPr>
        <w:spacing w:after="0"/>
        <w:rPr>
          <w:lang w:val="ru-RU"/>
        </w:rPr>
      </w:pPr>
      <w:proofErr w:type="spellStart"/>
      <w:r w:rsidRPr="00D57C58">
        <w:rPr>
          <w:rFonts w:ascii="Times New Roman" w:hAnsi="Times New Roman"/>
          <w:color w:val="000000"/>
          <w:sz w:val="28"/>
          <w:lang w:val="ru-RU"/>
        </w:rPr>
        <w:t>сформированность</w:t>
      </w:r>
      <w:proofErr w:type="spellEnd"/>
      <w:r w:rsidRPr="00D57C58">
        <w:rPr>
          <w:rFonts w:ascii="Times New Roman" w:hAnsi="Times New Roman"/>
          <w:color w:val="000000"/>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w:t>
      </w:r>
      <w:r w:rsidRPr="00D57C58">
        <w:rPr>
          <w:rFonts w:ascii="Times New Roman" w:hAnsi="Times New Roman"/>
          <w:color w:val="000000"/>
          <w:sz w:val="28"/>
          <w:lang w:val="ru-RU"/>
        </w:rPr>
        <w:lastRenderedPageBreak/>
        <w:t>обязанностей гражданина в области гражданской обороны; знание действия при сигналах гражданской обороны;</w:t>
      </w:r>
    </w:p>
    <w:p w:rsidR="00433D80" w:rsidRPr="00D57C58" w:rsidRDefault="00D57C58">
      <w:pPr>
        <w:numPr>
          <w:ilvl w:val="0"/>
          <w:numId w:val="17"/>
        </w:numPr>
        <w:spacing w:after="0"/>
        <w:rPr>
          <w:lang w:val="ru-RU"/>
        </w:rPr>
      </w:pPr>
      <w:r w:rsidRPr="00D57C58">
        <w:rPr>
          <w:rFonts w:ascii="Times New Roman" w:hAnsi="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433D80" w:rsidRPr="00D57C58" w:rsidRDefault="00D57C58">
      <w:pPr>
        <w:numPr>
          <w:ilvl w:val="0"/>
          <w:numId w:val="17"/>
        </w:numPr>
        <w:spacing w:after="0"/>
        <w:rPr>
          <w:lang w:val="ru-RU"/>
        </w:rPr>
      </w:pPr>
      <w:r w:rsidRPr="00D57C58">
        <w:rPr>
          <w:rFonts w:ascii="Times New Roman" w:hAnsi="Times New Roman"/>
          <w:color w:val="000000"/>
          <w:spacing w:val="-2"/>
          <w:sz w:val="28"/>
          <w:lang w:val="ru-RU"/>
        </w:rPr>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D57C58">
        <w:rPr>
          <w:rFonts w:ascii="Times New Roman" w:hAnsi="Times New Roman"/>
          <w:color w:val="000000"/>
          <w:spacing w:val="-2"/>
          <w:sz w:val="28"/>
          <w:lang w:val="ru-RU"/>
        </w:rPr>
        <w:t>сформированность</w:t>
      </w:r>
      <w:proofErr w:type="spellEnd"/>
      <w:r w:rsidRPr="00D57C58">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433D80" w:rsidRPr="00D57C58" w:rsidRDefault="00433D80">
      <w:pPr>
        <w:rPr>
          <w:lang w:val="ru-RU"/>
        </w:rPr>
        <w:sectPr w:rsidR="00433D80" w:rsidRPr="00D57C58">
          <w:pgSz w:w="11906" w:h="16383"/>
          <w:pgMar w:top="1134" w:right="850" w:bottom="1134" w:left="1701" w:header="720" w:footer="720" w:gutter="0"/>
          <w:cols w:space="720"/>
        </w:sectPr>
      </w:pPr>
    </w:p>
    <w:p w:rsidR="00433D80" w:rsidRPr="00D57C58" w:rsidRDefault="00D57C58" w:rsidP="00891C8E">
      <w:pPr>
        <w:spacing w:after="0" w:line="264" w:lineRule="auto"/>
        <w:ind w:left="120"/>
        <w:jc w:val="center"/>
        <w:rPr>
          <w:lang w:val="ru-RU"/>
        </w:rPr>
      </w:pPr>
      <w:bookmarkStart w:id="7" w:name="block-468683"/>
      <w:bookmarkEnd w:id="6"/>
      <w:r w:rsidRPr="00D57C58">
        <w:rPr>
          <w:rFonts w:ascii="Times New Roman" w:hAnsi="Times New Roman"/>
          <w:b/>
          <w:color w:val="000000"/>
          <w:sz w:val="28"/>
          <w:lang w:val="ru-RU"/>
        </w:rPr>
        <w:lastRenderedPageBreak/>
        <w:t>СОДЕРЖАНИЕ УЧЕБНОГО ПРЕДМЕТА «ОСНОВЫ БЕЗОПАСНОСТИ ЖИЗНЕДЕЯТЕЛЬНОСТИ»</w:t>
      </w:r>
    </w:p>
    <w:p w:rsidR="00433D80" w:rsidRPr="00891C8E" w:rsidRDefault="00433D80">
      <w:pPr>
        <w:spacing w:after="0" w:line="264" w:lineRule="auto"/>
        <w:ind w:left="120"/>
        <w:jc w:val="both"/>
        <w:rPr>
          <w:sz w:val="16"/>
          <w:szCs w:val="16"/>
          <w:lang w:val="ru-RU"/>
        </w:rPr>
      </w:pP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1 «Культура безопасности жизнедеятельности в современном обществе»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Понятие «культура безопасности», его значение в жизни человека, общества, государства.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Соотношение понятий «опасность», «безопасность», «риск» (угроза).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Общие принципы (правила) безопасного поведения.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Понятия «</w:t>
      </w:r>
      <w:proofErr w:type="spellStart"/>
      <w:r w:rsidRPr="00D57C58">
        <w:rPr>
          <w:rFonts w:ascii="Times New Roman" w:hAnsi="Times New Roman"/>
          <w:color w:val="000000"/>
          <w:sz w:val="28"/>
          <w:lang w:val="ru-RU"/>
        </w:rPr>
        <w:t>виктимность</w:t>
      </w:r>
      <w:proofErr w:type="spellEnd"/>
      <w:r w:rsidRPr="00D57C58">
        <w:rPr>
          <w:rFonts w:ascii="Times New Roman" w:hAnsi="Times New Roman"/>
          <w:color w:val="000000"/>
          <w:sz w:val="28"/>
          <w:lang w:val="ru-RU"/>
        </w:rPr>
        <w:t>», «</w:t>
      </w:r>
      <w:proofErr w:type="spellStart"/>
      <w:r w:rsidRPr="00D57C58">
        <w:rPr>
          <w:rFonts w:ascii="Times New Roman" w:hAnsi="Times New Roman"/>
          <w:color w:val="000000"/>
          <w:sz w:val="28"/>
          <w:lang w:val="ru-RU"/>
        </w:rPr>
        <w:t>виктимное</w:t>
      </w:r>
      <w:proofErr w:type="spellEnd"/>
      <w:r w:rsidRPr="00D57C58">
        <w:rPr>
          <w:rFonts w:ascii="Times New Roman" w:hAnsi="Times New Roman"/>
          <w:color w:val="000000"/>
          <w:sz w:val="28"/>
          <w:lang w:val="ru-RU"/>
        </w:rPr>
        <w:t xml:space="preserve"> поведение», «безопасное поведение».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Влияние действий и поступков человека на его безопасность и благополучие.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Действия, позволяющие предвидеть опасность.</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Действия, позволяющие избежать опасности.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Действия в экстремальной и опасной ситуации.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Риск-ориентированное мышление как основа обеспечения безопасности.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Риск-ориентированный подход к обеспечению безопасности личности, общества, государства.</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2 «Безопасность в быту»</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Источники опасности в быту, их классификация. Общие правила безопасного поведения.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w:t>
      </w:r>
      <w:proofErr w:type="spellStart"/>
      <w:r w:rsidRPr="00D57C58">
        <w:rPr>
          <w:rFonts w:ascii="Times New Roman" w:hAnsi="Times New Roman"/>
          <w:color w:val="000000"/>
          <w:spacing w:val="-2"/>
          <w:sz w:val="28"/>
          <w:lang w:val="ru-RU"/>
        </w:rPr>
        <w:t>электротравмы</w:t>
      </w:r>
      <w:proofErr w:type="spellEnd"/>
      <w:r w:rsidRPr="00D57C58">
        <w:rPr>
          <w:rFonts w:ascii="Times New Roman" w:hAnsi="Times New Roman"/>
          <w:color w:val="000000"/>
          <w:spacing w:val="-2"/>
          <w:sz w:val="28"/>
          <w:lang w:val="ru-RU"/>
        </w:rPr>
        <w:t xml:space="preserve">. Порядок проведения сердечно-легочной реанимации.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правила пожарной безопасности в быту.</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Термические и химические ожоги. Первая помощь при ожогах.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lastRenderedPageBreak/>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3 «Безопасность на транспорте»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Представления о знаниях и навыках, необходимых водителю.</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4 «Безопасность в общественных местах»</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Правила безопасного поведения при проявлении агрессии.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5 «Безопасность в природной среде»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Ориентирование на местности. Карты, традиционные и современные средства навигации (компас, </w:t>
      </w:r>
      <w:r>
        <w:rPr>
          <w:rFonts w:ascii="Times New Roman" w:hAnsi="Times New Roman"/>
          <w:color w:val="000000"/>
          <w:sz w:val="28"/>
        </w:rPr>
        <w:t>GPS</w:t>
      </w:r>
      <w:r w:rsidRPr="00D57C58">
        <w:rPr>
          <w:rFonts w:ascii="Times New Roman" w:hAnsi="Times New Roman"/>
          <w:color w:val="000000"/>
          <w:sz w:val="28"/>
          <w:lang w:val="ru-RU"/>
        </w:rPr>
        <w:t>).</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Порядок действий в случаях, когда человек потерялся в природной среде.</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6 «Здоровье и как его сохранить. Основы медицинских знаний»</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Понятия «здоровье», «охрана здоровья», «здоровый образ жизни», «лечение», «профилактика».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D57C58">
        <w:rPr>
          <w:rFonts w:ascii="Times New Roman" w:hAnsi="Times New Roman"/>
          <w:color w:val="000000"/>
          <w:sz w:val="28"/>
          <w:lang w:val="ru-RU"/>
        </w:rPr>
        <w:lastRenderedPageBreak/>
        <w:t>профилактики неинфекционных заболеваний. Роль диспансеризации в профилактике неинфекционных заболеваний.</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Психическое здоровье и психологическое благополучие.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Меры, направленные на сохранение и укрепление психического здоровья.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Первая помощь. История возникновения скорой медицинской помощи и первой помощи. </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Действия при прибытии скорой медицинской помощи.</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7 «Безопасность в социуме»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Общие представления о понятиях «социальная группа», «большая группа», «малая группа».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Групповые нормы и ценности. Коллектив как социальная группа. Психологические закономерности в группе.</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D57C58">
        <w:rPr>
          <w:rFonts w:ascii="Times New Roman" w:hAnsi="Times New Roman"/>
          <w:color w:val="000000"/>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Опасные проявления конфликтов. Конфликт, </w:t>
      </w:r>
      <w:proofErr w:type="spellStart"/>
      <w:r w:rsidRPr="00D57C58">
        <w:rPr>
          <w:rFonts w:ascii="Times New Roman" w:hAnsi="Times New Roman"/>
          <w:color w:val="000000"/>
          <w:sz w:val="28"/>
          <w:lang w:val="ru-RU"/>
        </w:rPr>
        <w:t>буллинг</w:t>
      </w:r>
      <w:proofErr w:type="spellEnd"/>
      <w:r w:rsidRPr="00D57C58">
        <w:rPr>
          <w:rFonts w:ascii="Times New Roman" w:hAnsi="Times New Roman"/>
          <w:color w:val="000000"/>
          <w:sz w:val="28"/>
          <w:lang w:val="ru-RU"/>
        </w:rPr>
        <w:t>, насилие. Понятие «</w:t>
      </w:r>
      <w:proofErr w:type="spellStart"/>
      <w:r w:rsidRPr="00D57C58">
        <w:rPr>
          <w:rFonts w:ascii="Times New Roman" w:hAnsi="Times New Roman"/>
          <w:color w:val="000000"/>
          <w:sz w:val="28"/>
          <w:lang w:val="ru-RU"/>
        </w:rPr>
        <w:t>виктимность</w:t>
      </w:r>
      <w:proofErr w:type="spellEnd"/>
      <w:r w:rsidRPr="00D57C58">
        <w:rPr>
          <w:rFonts w:ascii="Times New Roman" w:hAnsi="Times New Roman"/>
          <w:color w:val="000000"/>
          <w:sz w:val="28"/>
          <w:lang w:val="ru-RU"/>
        </w:rPr>
        <w:t xml:space="preserve">». Способы противодействия </w:t>
      </w:r>
      <w:proofErr w:type="spellStart"/>
      <w:r w:rsidRPr="00D57C58">
        <w:rPr>
          <w:rFonts w:ascii="Times New Roman" w:hAnsi="Times New Roman"/>
          <w:color w:val="000000"/>
          <w:sz w:val="28"/>
          <w:lang w:val="ru-RU"/>
        </w:rPr>
        <w:t>буллингу</w:t>
      </w:r>
      <w:proofErr w:type="spellEnd"/>
      <w:r w:rsidRPr="00D57C58">
        <w:rPr>
          <w:rFonts w:ascii="Times New Roman" w:hAnsi="Times New Roman"/>
          <w:color w:val="000000"/>
          <w:sz w:val="28"/>
          <w:lang w:val="ru-RU"/>
        </w:rPr>
        <w:t xml:space="preserve"> и проявлению насилия.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Способы психологического воздействия.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Психологическое влияние в малой группе. Положительные и отрицательные стороны конформизма. </w:t>
      </w:r>
    </w:p>
    <w:p w:rsidR="00433D80" w:rsidRPr="00D57C58" w:rsidRDefault="00D57C58">
      <w:pPr>
        <w:spacing w:after="0" w:line="264" w:lineRule="auto"/>
        <w:ind w:firstLine="600"/>
        <w:jc w:val="both"/>
        <w:rPr>
          <w:lang w:val="ru-RU"/>
        </w:rPr>
      </w:pPr>
      <w:proofErr w:type="spellStart"/>
      <w:r w:rsidRPr="00D57C58">
        <w:rPr>
          <w:rFonts w:ascii="Times New Roman" w:hAnsi="Times New Roman"/>
          <w:color w:val="000000"/>
          <w:sz w:val="28"/>
          <w:lang w:val="ru-RU"/>
        </w:rPr>
        <w:t>Эмпатия</w:t>
      </w:r>
      <w:proofErr w:type="spellEnd"/>
      <w:r w:rsidRPr="00D57C58">
        <w:rPr>
          <w:rFonts w:ascii="Times New Roman" w:hAnsi="Times New Roman"/>
          <w:color w:val="000000"/>
          <w:sz w:val="28"/>
          <w:lang w:val="ru-RU"/>
        </w:rPr>
        <w:t xml:space="preserve"> и уважение к </w:t>
      </w:r>
      <w:proofErr w:type="spellStart"/>
      <w:r w:rsidRPr="00D57C58">
        <w:rPr>
          <w:rFonts w:ascii="Times New Roman" w:hAnsi="Times New Roman"/>
          <w:color w:val="000000"/>
          <w:sz w:val="28"/>
          <w:lang w:val="ru-RU"/>
        </w:rPr>
        <w:t>партёру</w:t>
      </w:r>
      <w:proofErr w:type="spellEnd"/>
      <w:r w:rsidRPr="00D57C58">
        <w:rPr>
          <w:rFonts w:ascii="Times New Roman" w:hAnsi="Times New Roman"/>
          <w:color w:val="000000"/>
          <w:sz w:val="28"/>
          <w:lang w:val="ru-RU"/>
        </w:rPr>
        <w:t xml:space="preserve"> (</w:t>
      </w:r>
      <w:proofErr w:type="spellStart"/>
      <w:r w:rsidRPr="00D57C58">
        <w:rPr>
          <w:rFonts w:ascii="Times New Roman" w:hAnsi="Times New Roman"/>
          <w:color w:val="000000"/>
          <w:sz w:val="28"/>
          <w:lang w:val="ru-RU"/>
        </w:rPr>
        <w:t>партёрам</w:t>
      </w:r>
      <w:proofErr w:type="spellEnd"/>
      <w:r w:rsidRPr="00D57C58">
        <w:rPr>
          <w:rFonts w:ascii="Times New Roman" w:hAnsi="Times New Roman"/>
          <w:color w:val="000000"/>
          <w:sz w:val="28"/>
          <w:lang w:val="ru-RU"/>
        </w:rPr>
        <w:t xml:space="preserve">) по общению как основа коммуникации.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Убеждающая коммуникация. Этапы убеждения. Подчинение и сопротивление влиянию.</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Манипуляция в общении. Цели, технологии и способы противодействия. </w:t>
      </w:r>
      <w:proofErr w:type="spellStart"/>
      <w:r w:rsidRPr="00D57C58">
        <w:rPr>
          <w:rFonts w:ascii="Times New Roman" w:hAnsi="Times New Roman"/>
          <w:color w:val="000000"/>
          <w:sz w:val="28"/>
          <w:lang w:val="ru-RU"/>
        </w:rPr>
        <w:t>Манипулятивное</w:t>
      </w:r>
      <w:proofErr w:type="spellEnd"/>
      <w:r w:rsidRPr="00D57C58">
        <w:rPr>
          <w:rFonts w:ascii="Times New Roman" w:hAnsi="Times New Roman"/>
          <w:color w:val="000000"/>
          <w:sz w:val="28"/>
          <w:lang w:val="ru-RU"/>
        </w:rPr>
        <w:t xml:space="preserve"> воздействие в группе. </w:t>
      </w:r>
      <w:proofErr w:type="spellStart"/>
      <w:r w:rsidRPr="00D57C58">
        <w:rPr>
          <w:rFonts w:ascii="Times New Roman" w:hAnsi="Times New Roman"/>
          <w:color w:val="000000"/>
          <w:sz w:val="28"/>
          <w:lang w:val="ru-RU"/>
        </w:rPr>
        <w:t>Манипулятивные</w:t>
      </w:r>
      <w:proofErr w:type="spellEnd"/>
      <w:r w:rsidRPr="00D57C58">
        <w:rPr>
          <w:rFonts w:ascii="Times New Roman" w:hAnsi="Times New Roman"/>
          <w:color w:val="000000"/>
          <w:sz w:val="28"/>
          <w:lang w:val="ru-RU"/>
        </w:rPr>
        <w:t xml:space="preserve"> приемы. Манипуляция и мошенничество.</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Деструктивные </w:t>
      </w:r>
      <w:proofErr w:type="spellStart"/>
      <w:r w:rsidRPr="00D57C58">
        <w:rPr>
          <w:rFonts w:ascii="Times New Roman" w:hAnsi="Times New Roman"/>
          <w:color w:val="000000"/>
          <w:sz w:val="28"/>
          <w:lang w:val="ru-RU"/>
        </w:rPr>
        <w:t>псевдопсихологические</w:t>
      </w:r>
      <w:proofErr w:type="spellEnd"/>
      <w:r w:rsidRPr="00D57C58">
        <w:rPr>
          <w:rFonts w:ascii="Times New Roman" w:hAnsi="Times New Roman"/>
          <w:color w:val="000000"/>
          <w:sz w:val="28"/>
          <w:lang w:val="ru-RU"/>
        </w:rPr>
        <w:t xml:space="preserve"> технологии.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8 «Безопасность в информационном пространстве»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«Цифровая зависимость», её признаки и последствия.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Опасности и риски цифровой среды, их источники.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Понятие прав человека в цифровой среде, их защита.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Правила безопасного поведения в цифровой среде.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Кража персональных данных, паролей. Мошенничество, </w:t>
      </w:r>
      <w:proofErr w:type="spellStart"/>
      <w:r w:rsidRPr="00D57C58">
        <w:rPr>
          <w:rFonts w:ascii="Times New Roman" w:hAnsi="Times New Roman"/>
          <w:color w:val="000000"/>
          <w:sz w:val="28"/>
          <w:lang w:val="ru-RU"/>
        </w:rPr>
        <w:t>фишинг</w:t>
      </w:r>
      <w:proofErr w:type="spellEnd"/>
      <w:r w:rsidRPr="00D57C58">
        <w:rPr>
          <w:rFonts w:ascii="Times New Roman" w:hAnsi="Times New Roman"/>
          <w:color w:val="000000"/>
          <w:sz w:val="28"/>
          <w:lang w:val="ru-RU"/>
        </w:rPr>
        <w:t>, правила защиты от мошенников.</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Правила безопасного использования устройств и программ.</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Поведенческие риски в цифровой среде и их причины.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Травля в Сети, методы защиты от травли.</w:t>
      </w:r>
    </w:p>
    <w:p w:rsidR="00433D80" w:rsidRPr="00D57C58" w:rsidRDefault="00D57C58">
      <w:pPr>
        <w:spacing w:after="0" w:line="264" w:lineRule="auto"/>
        <w:ind w:firstLine="600"/>
        <w:jc w:val="both"/>
        <w:rPr>
          <w:lang w:val="ru-RU"/>
        </w:rPr>
      </w:pPr>
      <w:r w:rsidRPr="00D57C58">
        <w:rPr>
          <w:rFonts w:ascii="Times New Roman" w:hAnsi="Times New Roman"/>
          <w:color w:val="000000"/>
          <w:spacing w:val="-2"/>
          <w:sz w:val="28"/>
          <w:lang w:val="ru-RU"/>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sidRPr="00D57C58">
        <w:rPr>
          <w:rFonts w:ascii="Times New Roman" w:hAnsi="Times New Roman"/>
          <w:color w:val="000000"/>
          <w:spacing w:val="-2"/>
          <w:sz w:val="28"/>
          <w:lang w:val="ru-RU"/>
        </w:rPr>
        <w:lastRenderedPageBreak/>
        <w:t xml:space="preserve">манипуляция, воронки вовлечения. </w:t>
      </w:r>
      <w:proofErr w:type="spellStart"/>
      <w:r w:rsidRPr="00D57C58">
        <w:rPr>
          <w:rFonts w:ascii="Times New Roman" w:hAnsi="Times New Roman"/>
          <w:color w:val="000000"/>
          <w:spacing w:val="-2"/>
          <w:sz w:val="28"/>
          <w:lang w:val="ru-RU"/>
        </w:rPr>
        <w:t>Радикализация</w:t>
      </w:r>
      <w:proofErr w:type="spellEnd"/>
      <w:r w:rsidRPr="00D57C58">
        <w:rPr>
          <w:rFonts w:ascii="Times New Roman" w:hAnsi="Times New Roman"/>
          <w:color w:val="000000"/>
          <w:spacing w:val="-2"/>
          <w:sz w:val="28"/>
          <w:lang w:val="ru-RU"/>
        </w:rPr>
        <w:t xml:space="preserve"> </w:t>
      </w:r>
      <w:proofErr w:type="spellStart"/>
      <w:r w:rsidRPr="00D57C58">
        <w:rPr>
          <w:rFonts w:ascii="Times New Roman" w:hAnsi="Times New Roman"/>
          <w:color w:val="000000"/>
          <w:spacing w:val="-2"/>
          <w:sz w:val="28"/>
          <w:lang w:val="ru-RU"/>
        </w:rPr>
        <w:t>деструктива</w:t>
      </w:r>
      <w:proofErr w:type="spellEnd"/>
      <w:r w:rsidRPr="00D57C58">
        <w:rPr>
          <w:rFonts w:ascii="Times New Roman" w:hAnsi="Times New Roman"/>
          <w:color w:val="000000"/>
          <w:spacing w:val="-2"/>
          <w:sz w:val="28"/>
          <w:lang w:val="ru-RU"/>
        </w:rPr>
        <w:t>. Профилактика и противодействие вовлечению в деструктивные сообщества.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Правила коммуникации в цифровой среде.</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Достоверность информации в цифровой среде. Источники информации. Проверка на достоверность.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«Информационный пузырь», манипуляция сознанием, пропаганда.</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Фальшивые аккаунты, вредные советчики, манипуляторы.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Понятие «</w:t>
      </w:r>
      <w:proofErr w:type="spellStart"/>
      <w:r w:rsidRPr="00D57C58">
        <w:rPr>
          <w:rFonts w:ascii="Times New Roman" w:hAnsi="Times New Roman"/>
          <w:color w:val="000000"/>
          <w:sz w:val="28"/>
          <w:lang w:val="ru-RU"/>
        </w:rPr>
        <w:t>фейк</w:t>
      </w:r>
      <w:proofErr w:type="spellEnd"/>
      <w:r w:rsidRPr="00D57C58">
        <w:rPr>
          <w:rFonts w:ascii="Times New Roman" w:hAnsi="Times New Roman"/>
          <w:color w:val="000000"/>
          <w:sz w:val="28"/>
          <w:lang w:val="ru-RU"/>
        </w:rPr>
        <w:t xml:space="preserve">», цели и виды, распространение </w:t>
      </w:r>
      <w:proofErr w:type="spellStart"/>
      <w:r w:rsidRPr="00D57C58">
        <w:rPr>
          <w:rFonts w:ascii="Times New Roman" w:hAnsi="Times New Roman"/>
          <w:color w:val="000000"/>
          <w:sz w:val="28"/>
          <w:lang w:val="ru-RU"/>
        </w:rPr>
        <w:t>фейков</w:t>
      </w:r>
      <w:proofErr w:type="spellEnd"/>
      <w:r w:rsidRPr="00D57C58">
        <w:rPr>
          <w:rFonts w:ascii="Times New Roman" w:hAnsi="Times New Roman"/>
          <w:color w:val="000000"/>
          <w:sz w:val="28"/>
          <w:lang w:val="ru-RU"/>
        </w:rPr>
        <w:t>.</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Правила и инструменты для распознавания </w:t>
      </w:r>
      <w:proofErr w:type="spellStart"/>
      <w:r w:rsidRPr="00D57C58">
        <w:rPr>
          <w:rFonts w:ascii="Times New Roman" w:hAnsi="Times New Roman"/>
          <w:color w:val="000000"/>
          <w:sz w:val="28"/>
          <w:lang w:val="ru-RU"/>
        </w:rPr>
        <w:t>фейковых</w:t>
      </w:r>
      <w:proofErr w:type="spellEnd"/>
      <w:r w:rsidRPr="00D57C58">
        <w:rPr>
          <w:rFonts w:ascii="Times New Roman" w:hAnsi="Times New Roman"/>
          <w:color w:val="000000"/>
          <w:sz w:val="28"/>
          <w:lang w:val="ru-RU"/>
        </w:rPr>
        <w:t xml:space="preserve"> текстов и изображений.</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Ответственность за действия в сети Интернет. Запрещённый контент. Защита прав в цифровом пространстве.</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9 «Основы противодействия экстремизму и терроризму»</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Противодействие экстремизму и терроризму в Российской Федерации. Цели, задачи, принципы.</w:t>
      </w:r>
    </w:p>
    <w:p w:rsidR="00433D80" w:rsidRPr="00D57C58" w:rsidRDefault="00D57C58">
      <w:pPr>
        <w:spacing w:after="0" w:line="264" w:lineRule="auto"/>
        <w:ind w:firstLine="600"/>
        <w:jc w:val="both"/>
        <w:rPr>
          <w:lang w:val="ru-RU"/>
        </w:rPr>
      </w:pPr>
      <w:r w:rsidRPr="00D57C58">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 xml:space="preserve">Современная армия. Воинская обязанность и военная служба. Подготовка к службе в армии.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Права и обязанности граждан Российской Федерации в области гражданской обороны.</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Классификация чрезвычайных ситуаций по масштабам и причинам возникновения.</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Правовая основа обеспечения национальной безопасности.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Принципы обеспечения национальной безопасности.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rsidR="00433D80" w:rsidRPr="00D57C58" w:rsidRDefault="00D57C58">
      <w:pPr>
        <w:spacing w:after="0" w:line="264" w:lineRule="auto"/>
        <w:ind w:firstLine="600"/>
        <w:jc w:val="both"/>
        <w:rPr>
          <w:lang w:val="ru-RU"/>
        </w:rPr>
      </w:pPr>
      <w:r w:rsidRPr="00D57C58">
        <w:rPr>
          <w:rFonts w:ascii="Times New Roman" w:hAnsi="Times New Roman"/>
          <w:color w:val="000000"/>
          <w:sz w:val="28"/>
          <w:lang w:val="ru-RU"/>
        </w:rPr>
        <w:t>Взаимодействие личности, государства и общества в реализации национальных приоритетов.</w:t>
      </w:r>
    </w:p>
    <w:p w:rsidR="00433D80" w:rsidRPr="00D57C58" w:rsidRDefault="00433D80">
      <w:pPr>
        <w:rPr>
          <w:lang w:val="ru-RU"/>
        </w:rPr>
        <w:sectPr w:rsidR="00433D80" w:rsidRPr="00D57C58">
          <w:pgSz w:w="11906" w:h="16383"/>
          <w:pgMar w:top="1134" w:right="850" w:bottom="1134" w:left="1701" w:header="720" w:footer="720" w:gutter="0"/>
          <w:cols w:space="720"/>
        </w:sectPr>
      </w:pPr>
    </w:p>
    <w:p w:rsidR="00433D80" w:rsidRDefault="00D57C58" w:rsidP="00891C8E">
      <w:pPr>
        <w:spacing w:after="0"/>
        <w:ind w:left="120"/>
        <w:jc w:val="center"/>
      </w:pPr>
      <w:bookmarkStart w:id="8" w:name="block-468678"/>
      <w:bookmarkEnd w:id="7"/>
      <w:r>
        <w:rPr>
          <w:rFonts w:ascii="Times New Roman" w:hAnsi="Times New Roman"/>
          <w:b/>
          <w:color w:val="000000"/>
          <w:sz w:val="28"/>
        </w:rPr>
        <w:lastRenderedPageBreak/>
        <w:t>ТЕМАТИЧЕСКОЕ ПЛАНИРОВАНИЕ</w:t>
      </w:r>
    </w:p>
    <w:p w:rsidR="00433D80" w:rsidRDefault="00D57C5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0"/>
        <w:gridCol w:w="4481"/>
        <w:gridCol w:w="1401"/>
        <w:gridCol w:w="1841"/>
        <w:gridCol w:w="1910"/>
        <w:gridCol w:w="3397"/>
      </w:tblGrid>
      <w:tr w:rsidR="00433D80" w:rsidTr="00D9534C">
        <w:trPr>
          <w:trHeight w:val="144"/>
          <w:tblCellSpacing w:w="20" w:type="nil"/>
        </w:trPr>
        <w:tc>
          <w:tcPr>
            <w:tcW w:w="973"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 п/п </w:t>
            </w:r>
          </w:p>
          <w:p w:rsidR="00433D80" w:rsidRDefault="00433D80">
            <w:pPr>
              <w:spacing w:after="0"/>
              <w:ind w:left="135"/>
            </w:pPr>
          </w:p>
        </w:tc>
        <w:tc>
          <w:tcPr>
            <w:tcW w:w="4374"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33D80" w:rsidRDefault="00433D80">
            <w:pPr>
              <w:spacing w:after="0"/>
              <w:ind w:left="135"/>
            </w:pPr>
          </w:p>
        </w:tc>
        <w:tc>
          <w:tcPr>
            <w:tcW w:w="0" w:type="auto"/>
            <w:gridSpan w:val="3"/>
            <w:tcMar>
              <w:top w:w="50" w:type="dxa"/>
              <w:left w:w="100" w:type="dxa"/>
            </w:tcMar>
            <w:vAlign w:val="center"/>
          </w:tcPr>
          <w:p w:rsidR="00433D80" w:rsidRDefault="00D57C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01"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33D80" w:rsidRDefault="00433D80">
            <w:pPr>
              <w:spacing w:after="0"/>
              <w:ind w:left="135"/>
            </w:pPr>
          </w:p>
        </w:tc>
      </w:tr>
      <w:tr w:rsidR="00433D80" w:rsidTr="00D9534C">
        <w:trPr>
          <w:trHeight w:val="144"/>
          <w:tblCellSpacing w:w="20" w:type="nil"/>
        </w:trPr>
        <w:tc>
          <w:tcPr>
            <w:tcW w:w="0" w:type="auto"/>
            <w:vMerge/>
            <w:tcBorders>
              <w:top w:val="nil"/>
            </w:tcBorders>
            <w:tcMar>
              <w:top w:w="50" w:type="dxa"/>
              <w:left w:w="100" w:type="dxa"/>
            </w:tcMar>
          </w:tcPr>
          <w:p w:rsidR="00433D80" w:rsidRDefault="00433D80"/>
        </w:tc>
        <w:tc>
          <w:tcPr>
            <w:tcW w:w="0" w:type="auto"/>
            <w:vMerge/>
            <w:tcBorders>
              <w:top w:val="nil"/>
            </w:tcBorders>
            <w:tcMar>
              <w:top w:w="50" w:type="dxa"/>
              <w:left w:w="100" w:type="dxa"/>
            </w:tcMar>
          </w:tcPr>
          <w:p w:rsidR="00433D80" w:rsidRDefault="00433D80"/>
        </w:tc>
        <w:tc>
          <w:tcPr>
            <w:tcW w:w="1441"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33D80" w:rsidRDefault="00433D80">
            <w:pPr>
              <w:spacing w:after="0"/>
              <w:ind w:left="135"/>
            </w:pPr>
          </w:p>
        </w:tc>
        <w:tc>
          <w:tcPr>
            <w:tcW w:w="1841"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191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0" w:type="auto"/>
            <w:vMerge/>
            <w:tcBorders>
              <w:top w:val="nil"/>
            </w:tcBorders>
            <w:tcMar>
              <w:top w:w="50" w:type="dxa"/>
              <w:left w:w="100" w:type="dxa"/>
            </w:tcMar>
          </w:tcPr>
          <w:p w:rsidR="00433D80" w:rsidRDefault="00433D80"/>
        </w:tc>
      </w:tr>
      <w:tr w:rsidR="00433D80" w:rsidTr="00D9534C">
        <w:trPr>
          <w:trHeight w:val="144"/>
          <w:tblCellSpacing w:w="20" w:type="nil"/>
        </w:trPr>
        <w:tc>
          <w:tcPr>
            <w:tcW w:w="973" w:type="dxa"/>
            <w:tcMar>
              <w:top w:w="50" w:type="dxa"/>
              <w:left w:w="100" w:type="dxa"/>
            </w:tcMar>
            <w:vAlign w:val="center"/>
          </w:tcPr>
          <w:p w:rsidR="00433D80" w:rsidRDefault="00D57C58">
            <w:pPr>
              <w:spacing w:after="0"/>
            </w:pPr>
            <w:r>
              <w:rPr>
                <w:rFonts w:ascii="Times New Roman" w:hAnsi="Times New Roman"/>
                <w:color w:val="000000"/>
                <w:sz w:val="24"/>
              </w:rPr>
              <w:t>1</w:t>
            </w:r>
          </w:p>
        </w:tc>
        <w:tc>
          <w:tcPr>
            <w:tcW w:w="4374" w:type="dxa"/>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Модуль "Культура безопасности жизнедеятельности в современном обществе"</w:t>
            </w:r>
          </w:p>
        </w:tc>
        <w:tc>
          <w:tcPr>
            <w:tcW w:w="1441"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433D80" w:rsidRDefault="00433D80">
            <w:pPr>
              <w:spacing w:after="0"/>
              <w:ind w:left="135"/>
              <w:jc w:val="center"/>
            </w:pPr>
          </w:p>
        </w:tc>
        <w:tc>
          <w:tcPr>
            <w:tcW w:w="1910" w:type="dxa"/>
            <w:tcMar>
              <w:top w:w="50" w:type="dxa"/>
              <w:left w:w="100" w:type="dxa"/>
            </w:tcMar>
            <w:vAlign w:val="center"/>
          </w:tcPr>
          <w:p w:rsidR="00433D80" w:rsidRDefault="00433D80">
            <w:pPr>
              <w:spacing w:after="0"/>
              <w:ind w:left="135"/>
              <w:jc w:val="center"/>
            </w:pPr>
          </w:p>
        </w:tc>
        <w:tc>
          <w:tcPr>
            <w:tcW w:w="3501" w:type="dxa"/>
            <w:tcMar>
              <w:top w:w="50" w:type="dxa"/>
              <w:left w:w="100" w:type="dxa"/>
            </w:tcMar>
            <w:vAlign w:val="center"/>
          </w:tcPr>
          <w:p w:rsidR="00433D80" w:rsidRPr="00D9534C" w:rsidRDefault="00433D80">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w:t>
            </w:r>
          </w:p>
        </w:tc>
        <w:tc>
          <w:tcPr>
            <w:tcW w:w="4374" w:type="dxa"/>
            <w:tcMar>
              <w:top w:w="50" w:type="dxa"/>
              <w:left w:w="100" w:type="dxa"/>
            </w:tcMar>
            <w:vAlign w:val="center"/>
          </w:tcPr>
          <w:p w:rsidR="00D9534C" w:rsidRDefault="00D9534C" w:rsidP="00D9534C">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14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w:t>
            </w:r>
          </w:p>
        </w:tc>
        <w:tc>
          <w:tcPr>
            <w:tcW w:w="4374" w:type="dxa"/>
            <w:tcMar>
              <w:top w:w="50" w:type="dxa"/>
              <w:left w:w="100" w:type="dxa"/>
            </w:tcMar>
            <w:vAlign w:val="center"/>
          </w:tcPr>
          <w:p w:rsidR="00D9534C" w:rsidRDefault="00D9534C" w:rsidP="00D9534C">
            <w:pPr>
              <w:spacing w:after="0"/>
              <w:ind w:left="135"/>
            </w:pPr>
            <w:r>
              <w:rPr>
                <w:rFonts w:ascii="Times New Roman" w:hAnsi="Times New Roman"/>
                <w:color w:val="000000"/>
                <w:sz w:val="24"/>
              </w:rPr>
              <w:t xml:space="preserve">Модуль "Безопасность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14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4</w:t>
            </w:r>
          </w:p>
        </w:tc>
        <w:tc>
          <w:tcPr>
            <w:tcW w:w="4374"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Модуль "Безопасность в общественных местах"</w:t>
            </w:r>
          </w:p>
        </w:tc>
        <w:tc>
          <w:tcPr>
            <w:tcW w:w="1441"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5</w:t>
            </w:r>
          </w:p>
        </w:tc>
        <w:tc>
          <w:tcPr>
            <w:tcW w:w="4374"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Модуль "Безопасность в природной среде"</w:t>
            </w:r>
          </w:p>
        </w:tc>
        <w:tc>
          <w:tcPr>
            <w:tcW w:w="1441"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6</w:t>
            </w:r>
          </w:p>
        </w:tc>
        <w:tc>
          <w:tcPr>
            <w:tcW w:w="4374" w:type="dxa"/>
            <w:tcMar>
              <w:top w:w="50" w:type="dxa"/>
              <w:left w:w="100" w:type="dxa"/>
            </w:tcMar>
            <w:vAlign w:val="center"/>
          </w:tcPr>
          <w:p w:rsidR="00D9534C" w:rsidRDefault="00D9534C" w:rsidP="00D9534C">
            <w:pPr>
              <w:spacing w:after="0"/>
              <w:ind w:left="135"/>
            </w:pPr>
            <w:r w:rsidRPr="00D57C58">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14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3501" w:type="dxa"/>
            <w:tcMar>
              <w:top w:w="50" w:type="dxa"/>
              <w:left w:w="100" w:type="dxa"/>
            </w:tcMar>
            <w:vAlign w:val="center"/>
          </w:tcPr>
          <w:p w:rsidR="00D9534C" w:rsidRPr="00D9534C" w:rsidRDefault="00D9534C" w:rsidP="00D9534C">
            <w:pPr>
              <w:spacing w:after="0"/>
              <w:ind w:left="135"/>
            </w:pPr>
          </w:p>
        </w:tc>
      </w:tr>
      <w:tr w:rsidR="00433D80" w:rsidTr="00D9534C">
        <w:trPr>
          <w:trHeight w:val="144"/>
          <w:tblCellSpacing w:w="20" w:type="nil"/>
        </w:trPr>
        <w:tc>
          <w:tcPr>
            <w:tcW w:w="0" w:type="auto"/>
            <w:gridSpan w:val="2"/>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ОБЩЕЕ КОЛИЧЕСТВО ЧАСОВ ПО ПРОГРАММЕ</w:t>
            </w:r>
          </w:p>
        </w:tc>
        <w:tc>
          <w:tcPr>
            <w:tcW w:w="1441"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10 </w:t>
            </w:r>
          </w:p>
        </w:tc>
        <w:tc>
          <w:tcPr>
            <w:tcW w:w="3501" w:type="dxa"/>
            <w:tcMar>
              <w:top w:w="50" w:type="dxa"/>
              <w:left w:w="100" w:type="dxa"/>
            </w:tcMar>
            <w:vAlign w:val="center"/>
          </w:tcPr>
          <w:p w:rsidR="00433D80" w:rsidRDefault="00433D80"/>
        </w:tc>
      </w:tr>
    </w:tbl>
    <w:p w:rsidR="00433D80" w:rsidRDefault="00433D80">
      <w:pPr>
        <w:sectPr w:rsidR="00433D80">
          <w:pgSz w:w="16383" w:h="11906" w:orient="landscape"/>
          <w:pgMar w:top="1134" w:right="850" w:bottom="1134" w:left="1701" w:header="720" w:footer="720" w:gutter="0"/>
          <w:cols w:space="720"/>
        </w:sectPr>
      </w:pPr>
    </w:p>
    <w:p w:rsidR="00433D80" w:rsidRDefault="00D57C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433D80" w:rsidTr="00D9534C">
        <w:trPr>
          <w:trHeight w:val="144"/>
          <w:tblCellSpacing w:w="20" w:type="nil"/>
        </w:trPr>
        <w:tc>
          <w:tcPr>
            <w:tcW w:w="1120"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 п/п </w:t>
            </w:r>
          </w:p>
          <w:p w:rsidR="00433D80" w:rsidRDefault="00433D80">
            <w:pPr>
              <w:spacing w:after="0"/>
              <w:ind w:left="135"/>
            </w:pPr>
          </w:p>
        </w:tc>
        <w:tc>
          <w:tcPr>
            <w:tcW w:w="4591"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Наименование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33D80" w:rsidRDefault="00433D80">
            <w:pPr>
              <w:spacing w:after="0"/>
              <w:ind w:left="135"/>
            </w:pPr>
          </w:p>
        </w:tc>
        <w:tc>
          <w:tcPr>
            <w:tcW w:w="0" w:type="auto"/>
            <w:gridSpan w:val="3"/>
            <w:tcMar>
              <w:top w:w="50" w:type="dxa"/>
              <w:left w:w="100" w:type="dxa"/>
            </w:tcMar>
            <w:vAlign w:val="center"/>
          </w:tcPr>
          <w:p w:rsidR="00433D80" w:rsidRDefault="00D57C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33D80" w:rsidRDefault="00433D80">
            <w:pPr>
              <w:spacing w:after="0"/>
              <w:ind w:left="135"/>
            </w:pPr>
          </w:p>
        </w:tc>
      </w:tr>
      <w:tr w:rsidR="00433D80" w:rsidTr="00D9534C">
        <w:trPr>
          <w:trHeight w:val="144"/>
          <w:tblCellSpacing w:w="20" w:type="nil"/>
        </w:trPr>
        <w:tc>
          <w:tcPr>
            <w:tcW w:w="0" w:type="auto"/>
            <w:vMerge/>
            <w:tcBorders>
              <w:top w:val="nil"/>
            </w:tcBorders>
            <w:tcMar>
              <w:top w:w="50" w:type="dxa"/>
              <w:left w:w="100" w:type="dxa"/>
            </w:tcMar>
          </w:tcPr>
          <w:p w:rsidR="00433D80" w:rsidRDefault="00433D80"/>
        </w:tc>
        <w:tc>
          <w:tcPr>
            <w:tcW w:w="0" w:type="auto"/>
            <w:vMerge/>
            <w:tcBorders>
              <w:top w:val="nil"/>
            </w:tcBorders>
            <w:tcMar>
              <w:top w:w="50" w:type="dxa"/>
              <w:left w:w="100" w:type="dxa"/>
            </w:tcMar>
          </w:tcPr>
          <w:p w:rsidR="00433D80" w:rsidRDefault="00433D80"/>
        </w:tc>
        <w:tc>
          <w:tcPr>
            <w:tcW w:w="157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33D80" w:rsidRDefault="00433D80">
            <w:pPr>
              <w:spacing w:after="0"/>
              <w:ind w:left="135"/>
            </w:pPr>
          </w:p>
        </w:tc>
        <w:tc>
          <w:tcPr>
            <w:tcW w:w="1841"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191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0" w:type="auto"/>
            <w:vMerge/>
            <w:tcBorders>
              <w:top w:val="nil"/>
            </w:tcBorders>
            <w:tcMar>
              <w:top w:w="50" w:type="dxa"/>
              <w:left w:w="100" w:type="dxa"/>
            </w:tcMar>
          </w:tcPr>
          <w:p w:rsidR="00433D80" w:rsidRDefault="00433D80"/>
        </w:tc>
      </w:tr>
      <w:tr w:rsidR="00D9534C" w:rsidTr="00D9534C">
        <w:trPr>
          <w:trHeight w:val="144"/>
          <w:tblCellSpacing w:w="20" w:type="nil"/>
        </w:trPr>
        <w:tc>
          <w:tcPr>
            <w:tcW w:w="1120" w:type="dxa"/>
            <w:tcMar>
              <w:top w:w="50" w:type="dxa"/>
              <w:left w:w="100" w:type="dxa"/>
            </w:tcMar>
            <w:vAlign w:val="center"/>
          </w:tcPr>
          <w:p w:rsidR="00D9534C" w:rsidRDefault="00D9534C" w:rsidP="00D9534C">
            <w:pPr>
              <w:spacing w:after="0"/>
            </w:pPr>
            <w:r>
              <w:rPr>
                <w:rFonts w:ascii="Times New Roman" w:hAnsi="Times New Roman"/>
                <w:color w:val="000000"/>
                <w:sz w:val="24"/>
              </w:rPr>
              <w:t>1</w:t>
            </w:r>
          </w:p>
        </w:tc>
        <w:tc>
          <w:tcPr>
            <w:tcW w:w="4591" w:type="dxa"/>
            <w:tcMar>
              <w:top w:w="50" w:type="dxa"/>
              <w:left w:w="100" w:type="dxa"/>
            </w:tcMar>
            <w:vAlign w:val="center"/>
          </w:tcPr>
          <w:p w:rsidR="00D9534C" w:rsidRDefault="00D9534C" w:rsidP="00D9534C">
            <w:pPr>
              <w:spacing w:after="0"/>
              <w:ind w:left="135"/>
            </w:pPr>
            <w:r w:rsidRPr="00D57C58">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157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710"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1120" w:type="dxa"/>
            <w:tcMar>
              <w:top w:w="50" w:type="dxa"/>
              <w:left w:w="100" w:type="dxa"/>
            </w:tcMar>
            <w:vAlign w:val="center"/>
          </w:tcPr>
          <w:p w:rsidR="00D9534C" w:rsidRDefault="00D9534C" w:rsidP="00D9534C">
            <w:pPr>
              <w:spacing w:after="0"/>
            </w:pPr>
            <w:r>
              <w:rPr>
                <w:rFonts w:ascii="Times New Roman" w:hAnsi="Times New Roman"/>
                <w:color w:val="000000"/>
                <w:sz w:val="24"/>
              </w:rPr>
              <w:t>2</w:t>
            </w:r>
          </w:p>
        </w:tc>
        <w:tc>
          <w:tcPr>
            <w:tcW w:w="4591" w:type="dxa"/>
            <w:tcMar>
              <w:top w:w="50" w:type="dxa"/>
              <w:left w:w="100" w:type="dxa"/>
            </w:tcMar>
            <w:vAlign w:val="center"/>
          </w:tcPr>
          <w:p w:rsidR="00D9534C" w:rsidRDefault="00D9534C" w:rsidP="00D9534C">
            <w:pPr>
              <w:spacing w:after="0"/>
              <w:ind w:left="135"/>
            </w:pPr>
            <w:r>
              <w:rPr>
                <w:rFonts w:ascii="Times New Roman" w:hAnsi="Times New Roman"/>
                <w:color w:val="000000"/>
                <w:sz w:val="24"/>
              </w:rPr>
              <w:t xml:space="preserve">Модуль "Безопасность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157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1120" w:type="dxa"/>
            <w:tcMar>
              <w:top w:w="50" w:type="dxa"/>
              <w:left w:w="100" w:type="dxa"/>
            </w:tcMar>
            <w:vAlign w:val="center"/>
          </w:tcPr>
          <w:p w:rsidR="00D9534C" w:rsidRDefault="00D9534C" w:rsidP="00D9534C">
            <w:pPr>
              <w:spacing w:after="0"/>
            </w:pPr>
            <w:r>
              <w:rPr>
                <w:rFonts w:ascii="Times New Roman" w:hAnsi="Times New Roman"/>
                <w:color w:val="000000"/>
                <w:sz w:val="24"/>
              </w:rPr>
              <w:t>3</w:t>
            </w:r>
          </w:p>
        </w:tc>
        <w:tc>
          <w:tcPr>
            <w:tcW w:w="4591"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Модуль "Безопасность в информационном пространстве"</w:t>
            </w:r>
          </w:p>
        </w:tc>
        <w:tc>
          <w:tcPr>
            <w:tcW w:w="157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1120" w:type="dxa"/>
            <w:tcMar>
              <w:top w:w="50" w:type="dxa"/>
              <w:left w:w="100" w:type="dxa"/>
            </w:tcMar>
            <w:vAlign w:val="center"/>
          </w:tcPr>
          <w:p w:rsidR="00D9534C" w:rsidRDefault="00D9534C" w:rsidP="00D9534C">
            <w:pPr>
              <w:spacing w:after="0"/>
            </w:pPr>
            <w:r>
              <w:rPr>
                <w:rFonts w:ascii="Times New Roman" w:hAnsi="Times New Roman"/>
                <w:color w:val="000000"/>
                <w:sz w:val="24"/>
              </w:rPr>
              <w:t>4</w:t>
            </w:r>
          </w:p>
        </w:tc>
        <w:tc>
          <w:tcPr>
            <w:tcW w:w="4591"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Модуль "Основы противодействия экстремизму и терроризму"</w:t>
            </w:r>
          </w:p>
        </w:tc>
        <w:tc>
          <w:tcPr>
            <w:tcW w:w="157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1120" w:type="dxa"/>
            <w:tcMar>
              <w:top w:w="50" w:type="dxa"/>
              <w:left w:w="100" w:type="dxa"/>
            </w:tcMar>
            <w:vAlign w:val="center"/>
          </w:tcPr>
          <w:p w:rsidR="00D9534C" w:rsidRDefault="00D9534C" w:rsidP="00D9534C">
            <w:pPr>
              <w:spacing w:after="0"/>
            </w:pPr>
            <w:r>
              <w:rPr>
                <w:rFonts w:ascii="Times New Roman" w:hAnsi="Times New Roman"/>
                <w:color w:val="000000"/>
                <w:sz w:val="24"/>
              </w:rPr>
              <w:t>5</w:t>
            </w:r>
          </w:p>
        </w:tc>
        <w:tc>
          <w:tcPr>
            <w:tcW w:w="4591"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157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9534C" w:rsidRPr="00D9534C" w:rsidRDefault="00D9534C" w:rsidP="00D9534C">
            <w:pPr>
              <w:spacing w:after="0"/>
              <w:ind w:left="135"/>
            </w:pPr>
          </w:p>
        </w:tc>
      </w:tr>
      <w:tr w:rsidR="00433D80" w:rsidTr="00D9534C">
        <w:trPr>
          <w:trHeight w:val="144"/>
          <w:tblCellSpacing w:w="20" w:type="nil"/>
        </w:trPr>
        <w:tc>
          <w:tcPr>
            <w:tcW w:w="0" w:type="auto"/>
            <w:gridSpan w:val="2"/>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8 </w:t>
            </w:r>
          </w:p>
        </w:tc>
        <w:tc>
          <w:tcPr>
            <w:tcW w:w="2710" w:type="dxa"/>
            <w:tcMar>
              <w:top w:w="50" w:type="dxa"/>
              <w:left w:w="100" w:type="dxa"/>
            </w:tcMar>
            <w:vAlign w:val="center"/>
          </w:tcPr>
          <w:p w:rsidR="00433D80" w:rsidRDefault="00433D80"/>
        </w:tc>
      </w:tr>
    </w:tbl>
    <w:p w:rsidR="00433D80" w:rsidRDefault="00433D80">
      <w:pPr>
        <w:sectPr w:rsidR="00433D80">
          <w:pgSz w:w="16383" w:h="11906" w:orient="landscape"/>
          <w:pgMar w:top="1134" w:right="850" w:bottom="1134" w:left="1701" w:header="720" w:footer="720" w:gutter="0"/>
          <w:cols w:space="720"/>
        </w:sectPr>
      </w:pPr>
    </w:p>
    <w:p w:rsidR="00433D80" w:rsidRDefault="00D57C58" w:rsidP="00891C8E">
      <w:pPr>
        <w:spacing w:after="0"/>
        <w:ind w:left="120"/>
        <w:jc w:val="center"/>
      </w:pPr>
      <w:bookmarkStart w:id="9" w:name="block-468679"/>
      <w:bookmarkEnd w:id="8"/>
      <w:r>
        <w:rPr>
          <w:rFonts w:ascii="Times New Roman" w:hAnsi="Times New Roman"/>
          <w:b/>
          <w:color w:val="000000"/>
          <w:sz w:val="28"/>
        </w:rPr>
        <w:lastRenderedPageBreak/>
        <w:t>ПОУРОЧНОЕ ПЛАНИРОВАНИЕ</w:t>
      </w:r>
    </w:p>
    <w:p w:rsidR="00433D80" w:rsidRDefault="00D57C58" w:rsidP="00891C8E">
      <w:pPr>
        <w:spacing w:after="0"/>
        <w:ind w:left="120"/>
        <w:jc w:val="center"/>
      </w:pPr>
      <w:r>
        <w:rPr>
          <w:rFonts w:ascii="Times New Roman" w:hAnsi="Times New Roman"/>
          <w:b/>
          <w:color w:val="000000"/>
          <w:sz w:val="28"/>
        </w:rPr>
        <w:t>10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625"/>
        <w:gridCol w:w="1841"/>
        <w:gridCol w:w="1910"/>
        <w:gridCol w:w="2617"/>
      </w:tblGrid>
      <w:tr w:rsidR="00433D80" w:rsidTr="00D9534C">
        <w:trPr>
          <w:trHeight w:val="144"/>
          <w:tblCellSpacing w:w="20" w:type="nil"/>
        </w:trPr>
        <w:tc>
          <w:tcPr>
            <w:tcW w:w="973"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 п/п </w:t>
            </w:r>
          </w:p>
          <w:p w:rsidR="00433D80" w:rsidRDefault="00433D80">
            <w:pPr>
              <w:spacing w:after="0"/>
              <w:ind w:left="135"/>
            </w:pPr>
          </w:p>
        </w:tc>
        <w:tc>
          <w:tcPr>
            <w:tcW w:w="4738"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33D80" w:rsidRDefault="00433D80">
            <w:pPr>
              <w:spacing w:after="0"/>
              <w:ind w:left="135"/>
            </w:pPr>
          </w:p>
        </w:tc>
        <w:tc>
          <w:tcPr>
            <w:tcW w:w="0" w:type="auto"/>
            <w:gridSpan w:val="3"/>
            <w:tcMar>
              <w:top w:w="50" w:type="dxa"/>
              <w:left w:w="100" w:type="dxa"/>
            </w:tcMar>
            <w:vAlign w:val="center"/>
          </w:tcPr>
          <w:p w:rsidR="00433D80" w:rsidRDefault="00D57C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7"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33D80" w:rsidRDefault="00433D80">
            <w:pPr>
              <w:spacing w:after="0"/>
              <w:ind w:left="135"/>
            </w:pPr>
          </w:p>
        </w:tc>
      </w:tr>
      <w:tr w:rsidR="00433D80" w:rsidTr="00D9534C">
        <w:trPr>
          <w:trHeight w:val="144"/>
          <w:tblCellSpacing w:w="20" w:type="nil"/>
        </w:trPr>
        <w:tc>
          <w:tcPr>
            <w:tcW w:w="0" w:type="auto"/>
            <w:vMerge/>
            <w:tcBorders>
              <w:top w:val="nil"/>
            </w:tcBorders>
            <w:tcMar>
              <w:top w:w="50" w:type="dxa"/>
              <w:left w:w="100" w:type="dxa"/>
            </w:tcMar>
          </w:tcPr>
          <w:p w:rsidR="00433D80" w:rsidRDefault="00433D80"/>
        </w:tc>
        <w:tc>
          <w:tcPr>
            <w:tcW w:w="0" w:type="auto"/>
            <w:vMerge/>
            <w:tcBorders>
              <w:top w:val="nil"/>
            </w:tcBorders>
            <w:tcMar>
              <w:top w:w="50" w:type="dxa"/>
              <w:left w:w="100" w:type="dxa"/>
            </w:tcMar>
          </w:tcPr>
          <w:p w:rsidR="00433D80" w:rsidRDefault="00433D80"/>
        </w:tc>
        <w:tc>
          <w:tcPr>
            <w:tcW w:w="1625"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33D80" w:rsidRDefault="00433D80">
            <w:pPr>
              <w:spacing w:after="0"/>
              <w:ind w:left="135"/>
            </w:pPr>
          </w:p>
        </w:tc>
        <w:tc>
          <w:tcPr>
            <w:tcW w:w="1841"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191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0" w:type="auto"/>
            <w:vMerge/>
            <w:tcBorders>
              <w:top w:val="nil"/>
            </w:tcBorders>
            <w:tcMar>
              <w:top w:w="50" w:type="dxa"/>
              <w:left w:w="100" w:type="dxa"/>
            </w:tcMar>
          </w:tcPr>
          <w:p w:rsidR="00433D80" w:rsidRDefault="00433D80"/>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Современные представления о культуре безопасности</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Влияние поведения на безопасность. Риск-ориентированный подход к обеспечению безопасности на уровне личности, общества, государства</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4</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Профилактика и первая помощь при отравлениях</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5</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в быту. Пожарная безопасность в быту</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6</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в быту. Предупреждение травм и первая помощь при них</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7</w:t>
            </w:r>
          </w:p>
        </w:tc>
        <w:tc>
          <w:tcPr>
            <w:tcW w:w="4738" w:type="dxa"/>
            <w:tcMar>
              <w:top w:w="50" w:type="dxa"/>
              <w:left w:w="100" w:type="dxa"/>
            </w:tcMar>
            <w:vAlign w:val="center"/>
          </w:tcPr>
          <w:p w:rsidR="00D9534C" w:rsidRDefault="00D9534C" w:rsidP="00D9534C">
            <w:pPr>
              <w:spacing w:after="0"/>
              <w:ind w:left="135"/>
            </w:pPr>
            <w:r w:rsidRPr="00D57C58">
              <w:rPr>
                <w:rFonts w:ascii="Times New Roman" w:hAnsi="Times New Roman"/>
                <w:color w:val="000000"/>
                <w:sz w:val="24"/>
                <w:lang w:val="ru-RU"/>
              </w:rPr>
              <w:t xml:space="preserve">Безопасное поведение в местах общего пользования. </w:t>
            </w: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криминогенного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8</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Безопасное поведение в местах общего пользования. Аварии на коммунальных системах жизнеобеспечения</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9</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дорожного движения: пешеход, пассажир, водитель</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lastRenderedPageBreak/>
              <w:t>10</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дорожного движения. Опасности и риски участников дорожного движения</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11</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Порядок действий при дорожно-транспортных происшествиях</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12</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Оказание первой помощи при дорожно-транспортном происшествии</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13</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Безопасное поведение на разных видах транспорта (метро, железнодорожный, водный, авиационный)</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14</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 xml:space="preserve">Безопасное поведение на разных видах </w:t>
            </w:r>
            <w:proofErr w:type="spellStart"/>
            <w:r w:rsidRPr="00D57C58">
              <w:rPr>
                <w:rFonts w:ascii="Times New Roman" w:hAnsi="Times New Roman"/>
                <w:color w:val="000000"/>
                <w:sz w:val="24"/>
                <w:lang w:val="ru-RU"/>
              </w:rPr>
              <w:t>транспортаПорядок</w:t>
            </w:r>
            <w:proofErr w:type="spellEnd"/>
            <w:r w:rsidRPr="00D57C58">
              <w:rPr>
                <w:rFonts w:ascii="Times New Roman" w:hAnsi="Times New Roman"/>
                <w:color w:val="000000"/>
                <w:sz w:val="24"/>
                <w:lang w:val="ru-RU"/>
              </w:rPr>
              <w:t xml:space="preserve"> действий при возникновении опасности, экстремальной или чрезвычайной ситуации</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15</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в общественных местах. Источники опасности и правила безопасного поведения</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16</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социально-психологического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17</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Безопасность в общественных местах. Поиск потерявшегося человека</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18</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Опасности криминального характера в общественных местах</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19</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Действия при пожаре, обрушении конструкций в общественных местах и на объектах с массовым пребыванием людей</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20</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 xml:space="preserve">Действия при угрозе или совершении террористического акта в общественных </w:t>
            </w:r>
            <w:r w:rsidRPr="00D57C58">
              <w:rPr>
                <w:rFonts w:ascii="Times New Roman" w:hAnsi="Times New Roman"/>
                <w:color w:val="000000"/>
                <w:sz w:val="24"/>
                <w:lang w:val="ru-RU"/>
              </w:rPr>
              <w:lastRenderedPageBreak/>
              <w:t>местах и на объектах с массовым пребыванием людей</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lastRenderedPageBreak/>
              <w:t>21</w:t>
            </w:r>
          </w:p>
        </w:tc>
        <w:tc>
          <w:tcPr>
            <w:tcW w:w="4738" w:type="dxa"/>
            <w:tcMar>
              <w:top w:w="50" w:type="dxa"/>
              <w:left w:w="100" w:type="dxa"/>
            </w:tcMar>
            <w:vAlign w:val="center"/>
          </w:tcPr>
          <w:p w:rsidR="00D9534C" w:rsidRDefault="00D9534C" w:rsidP="00D9534C">
            <w:pPr>
              <w:spacing w:after="0"/>
              <w:ind w:left="135"/>
            </w:pPr>
            <w:r>
              <w:rPr>
                <w:rFonts w:ascii="Times New Roman" w:hAnsi="Times New Roman"/>
                <w:color w:val="000000"/>
                <w:sz w:val="24"/>
              </w:rPr>
              <w:t xml:space="preserve">Безопасность в </w:t>
            </w:r>
            <w:proofErr w:type="spellStart"/>
            <w:r>
              <w:rPr>
                <w:rFonts w:ascii="Times New Roman" w:hAnsi="Times New Roman"/>
                <w:color w:val="000000"/>
                <w:sz w:val="24"/>
              </w:rPr>
              <w:t>природной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22</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Выживание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автономных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условиях</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23</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Чрезвычайные ситуации природного характера. Природные пожары</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24</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Чрезвычайные ситуации геологического характера: землетрясения, извержение вулканов, оползни, камнепады</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25</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Чрезвычайные ситуации гидрологического характера: наводнения, паводки, половодья, цунами, сели, лавины</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26</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Чрезвычайные ситуации метеорологического характера: бури, ливни, град, мороз, жара</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27</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Экологическая грамотность и разумное природопользование</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28</w:t>
            </w:r>
          </w:p>
        </w:tc>
        <w:tc>
          <w:tcPr>
            <w:tcW w:w="4738" w:type="dxa"/>
            <w:tcMar>
              <w:top w:w="50" w:type="dxa"/>
              <w:left w:w="100" w:type="dxa"/>
            </w:tcMar>
            <w:vAlign w:val="center"/>
          </w:tcPr>
          <w:p w:rsidR="00D9534C" w:rsidRDefault="00D9534C" w:rsidP="00D9534C">
            <w:pPr>
              <w:spacing w:after="0"/>
              <w:ind w:left="135"/>
            </w:pPr>
            <w:r w:rsidRPr="00D57C58">
              <w:rPr>
                <w:rFonts w:ascii="Times New Roman" w:hAnsi="Times New Roman"/>
                <w:color w:val="000000"/>
                <w:sz w:val="24"/>
                <w:lang w:val="ru-RU"/>
              </w:rPr>
              <w:t xml:space="preserve">Факторы, влияющие на здоровье человека. </w:t>
            </w:r>
            <w:r>
              <w:rPr>
                <w:rFonts w:ascii="Times New Roman" w:hAnsi="Times New Roman"/>
                <w:color w:val="000000"/>
                <w:sz w:val="24"/>
              </w:rPr>
              <w:t>Здоровый образ жизни</w:t>
            </w:r>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29</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Инфекционные заболевания. Значение вакцинации в борьбе с инфекционными заболеваниями</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30</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Инфекционные заболевания. Чрезвычайные ситуации биолого-социального характера</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31</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риска</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32</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Неинфекционные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заболевания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Меры</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профилактики</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lastRenderedPageBreak/>
              <w:t>33</w:t>
            </w:r>
          </w:p>
        </w:tc>
        <w:tc>
          <w:tcPr>
            <w:tcW w:w="4738"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Психическое здоровье и психологическое благополучие</w:t>
            </w:r>
          </w:p>
        </w:tc>
        <w:tc>
          <w:tcPr>
            <w:tcW w:w="1625"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73" w:type="dxa"/>
            <w:tcMar>
              <w:top w:w="50" w:type="dxa"/>
              <w:left w:w="100" w:type="dxa"/>
            </w:tcMar>
            <w:vAlign w:val="center"/>
          </w:tcPr>
          <w:p w:rsidR="00D9534C" w:rsidRDefault="00D9534C" w:rsidP="00D9534C">
            <w:pPr>
              <w:spacing w:after="0"/>
            </w:pPr>
            <w:r>
              <w:rPr>
                <w:rFonts w:ascii="Times New Roman" w:hAnsi="Times New Roman"/>
                <w:color w:val="000000"/>
                <w:sz w:val="24"/>
              </w:rPr>
              <w:t>34</w:t>
            </w:r>
          </w:p>
        </w:tc>
        <w:tc>
          <w:tcPr>
            <w:tcW w:w="4738"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1625"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2617" w:type="dxa"/>
            <w:tcMar>
              <w:top w:w="50" w:type="dxa"/>
              <w:left w:w="100" w:type="dxa"/>
            </w:tcMar>
            <w:vAlign w:val="center"/>
          </w:tcPr>
          <w:p w:rsidR="00D9534C" w:rsidRPr="00D9534C" w:rsidRDefault="00D9534C" w:rsidP="00D9534C">
            <w:pPr>
              <w:spacing w:after="0"/>
              <w:ind w:left="135"/>
            </w:pPr>
          </w:p>
        </w:tc>
      </w:tr>
      <w:tr w:rsidR="00433D80" w:rsidTr="00D9534C">
        <w:trPr>
          <w:trHeight w:val="144"/>
          <w:tblCellSpacing w:w="20" w:type="nil"/>
        </w:trPr>
        <w:tc>
          <w:tcPr>
            <w:tcW w:w="0" w:type="auto"/>
            <w:gridSpan w:val="2"/>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ОБЩЕЕ КОЛИЧЕСТВО ЧАСОВ ПО ПРОГРАММЕ</w:t>
            </w:r>
          </w:p>
        </w:tc>
        <w:tc>
          <w:tcPr>
            <w:tcW w:w="1625"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8 </w:t>
            </w:r>
          </w:p>
        </w:tc>
        <w:tc>
          <w:tcPr>
            <w:tcW w:w="0" w:type="auto"/>
            <w:tcMar>
              <w:top w:w="50" w:type="dxa"/>
              <w:left w:w="100" w:type="dxa"/>
            </w:tcMar>
            <w:vAlign w:val="center"/>
          </w:tcPr>
          <w:p w:rsidR="00433D80" w:rsidRDefault="00433D80"/>
        </w:tc>
      </w:tr>
    </w:tbl>
    <w:p w:rsidR="00433D80" w:rsidRDefault="00433D80">
      <w:pPr>
        <w:sectPr w:rsidR="00433D80">
          <w:pgSz w:w="16383" w:h="11906" w:orient="landscape"/>
          <w:pgMar w:top="1134" w:right="850" w:bottom="1134" w:left="1701" w:header="720" w:footer="720" w:gutter="0"/>
          <w:cols w:space="720"/>
        </w:sectPr>
      </w:pPr>
    </w:p>
    <w:p w:rsidR="00433D80" w:rsidRDefault="00D57C58">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1"/>
        <w:gridCol w:w="4426"/>
        <w:gridCol w:w="1480"/>
        <w:gridCol w:w="1841"/>
        <w:gridCol w:w="1910"/>
        <w:gridCol w:w="3372"/>
      </w:tblGrid>
      <w:tr w:rsidR="00433D80" w:rsidTr="00D9534C">
        <w:trPr>
          <w:trHeight w:val="144"/>
          <w:tblCellSpacing w:w="20" w:type="nil"/>
        </w:trPr>
        <w:tc>
          <w:tcPr>
            <w:tcW w:w="962" w:type="dxa"/>
            <w:vMerge w:val="restart"/>
            <w:tcMar>
              <w:top w:w="50" w:type="dxa"/>
              <w:left w:w="100" w:type="dxa"/>
            </w:tcMar>
            <w:vAlign w:val="center"/>
          </w:tcPr>
          <w:p w:rsidR="00433D80" w:rsidRDefault="00D57C58">
            <w:pPr>
              <w:spacing w:after="0"/>
              <w:ind w:left="135"/>
            </w:pPr>
            <w:r>
              <w:rPr>
                <w:rFonts w:ascii="Times New Roman" w:hAnsi="Times New Roman"/>
                <w:b/>
                <w:color w:val="000000"/>
                <w:sz w:val="24"/>
              </w:rPr>
              <w:t xml:space="preserve">№ п/п </w:t>
            </w:r>
          </w:p>
          <w:p w:rsidR="00433D80" w:rsidRDefault="00433D80">
            <w:pPr>
              <w:spacing w:after="0"/>
              <w:ind w:left="135"/>
            </w:pPr>
          </w:p>
        </w:tc>
        <w:tc>
          <w:tcPr>
            <w:tcW w:w="4286"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33D80" w:rsidRDefault="00433D80">
            <w:pPr>
              <w:spacing w:after="0"/>
              <w:ind w:left="135"/>
            </w:pPr>
          </w:p>
        </w:tc>
        <w:tc>
          <w:tcPr>
            <w:tcW w:w="0" w:type="auto"/>
            <w:gridSpan w:val="3"/>
            <w:tcMar>
              <w:top w:w="50" w:type="dxa"/>
              <w:left w:w="100" w:type="dxa"/>
            </w:tcMar>
            <w:vAlign w:val="center"/>
          </w:tcPr>
          <w:p w:rsidR="00433D80" w:rsidRDefault="00D57C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01" w:type="dxa"/>
            <w:vMerge w:val="restart"/>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33D80" w:rsidRDefault="00433D80">
            <w:pPr>
              <w:spacing w:after="0"/>
              <w:ind w:left="135"/>
            </w:pPr>
          </w:p>
        </w:tc>
      </w:tr>
      <w:tr w:rsidR="00433D80" w:rsidTr="00D9534C">
        <w:trPr>
          <w:trHeight w:val="144"/>
          <w:tblCellSpacing w:w="20" w:type="nil"/>
        </w:trPr>
        <w:tc>
          <w:tcPr>
            <w:tcW w:w="0" w:type="auto"/>
            <w:vMerge/>
            <w:tcBorders>
              <w:top w:val="nil"/>
            </w:tcBorders>
            <w:tcMar>
              <w:top w:w="50" w:type="dxa"/>
              <w:left w:w="100" w:type="dxa"/>
            </w:tcMar>
          </w:tcPr>
          <w:p w:rsidR="00433D80" w:rsidRDefault="00433D80"/>
        </w:tc>
        <w:tc>
          <w:tcPr>
            <w:tcW w:w="0" w:type="auto"/>
            <w:vMerge/>
            <w:tcBorders>
              <w:top w:val="nil"/>
            </w:tcBorders>
            <w:tcMar>
              <w:top w:w="50" w:type="dxa"/>
              <w:left w:w="100" w:type="dxa"/>
            </w:tcMar>
          </w:tcPr>
          <w:p w:rsidR="00433D80" w:rsidRDefault="00433D80"/>
        </w:tc>
        <w:tc>
          <w:tcPr>
            <w:tcW w:w="154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33D80" w:rsidRDefault="00433D80">
            <w:pPr>
              <w:spacing w:after="0"/>
              <w:ind w:left="135"/>
            </w:pPr>
          </w:p>
        </w:tc>
        <w:tc>
          <w:tcPr>
            <w:tcW w:w="1841"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1910" w:type="dxa"/>
            <w:tcMar>
              <w:top w:w="50" w:type="dxa"/>
              <w:left w:w="100" w:type="dxa"/>
            </w:tcMar>
            <w:vAlign w:val="center"/>
          </w:tcPr>
          <w:p w:rsidR="00433D80" w:rsidRDefault="00D57C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33D80" w:rsidRDefault="00433D80">
            <w:pPr>
              <w:spacing w:after="0"/>
              <w:ind w:left="135"/>
            </w:pPr>
          </w:p>
        </w:tc>
        <w:tc>
          <w:tcPr>
            <w:tcW w:w="0" w:type="auto"/>
            <w:vMerge/>
            <w:tcBorders>
              <w:top w:val="nil"/>
            </w:tcBorders>
            <w:tcMar>
              <w:top w:w="50" w:type="dxa"/>
              <w:left w:w="100" w:type="dxa"/>
            </w:tcMar>
          </w:tcPr>
          <w:p w:rsidR="00433D80" w:rsidRDefault="00433D80"/>
        </w:tc>
      </w:tr>
      <w:tr w:rsidR="00433D80" w:rsidTr="00D9534C">
        <w:trPr>
          <w:trHeight w:val="144"/>
          <w:tblCellSpacing w:w="20" w:type="nil"/>
        </w:trPr>
        <w:tc>
          <w:tcPr>
            <w:tcW w:w="962" w:type="dxa"/>
            <w:tcMar>
              <w:top w:w="50" w:type="dxa"/>
              <w:left w:w="100" w:type="dxa"/>
            </w:tcMar>
            <w:vAlign w:val="center"/>
          </w:tcPr>
          <w:p w:rsidR="00433D80" w:rsidRDefault="00D57C58">
            <w:pPr>
              <w:spacing w:after="0"/>
            </w:pPr>
            <w:r>
              <w:rPr>
                <w:rFonts w:ascii="Times New Roman" w:hAnsi="Times New Roman"/>
                <w:color w:val="000000"/>
                <w:sz w:val="24"/>
              </w:rPr>
              <w:t>1</w:t>
            </w:r>
          </w:p>
        </w:tc>
        <w:tc>
          <w:tcPr>
            <w:tcW w:w="4286" w:type="dxa"/>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Правовые основы оказания первой помощи</w:t>
            </w:r>
          </w:p>
        </w:tc>
        <w:tc>
          <w:tcPr>
            <w:tcW w:w="1540"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33D80" w:rsidRDefault="00433D80">
            <w:pPr>
              <w:spacing w:after="0"/>
              <w:ind w:left="135"/>
              <w:jc w:val="center"/>
            </w:pPr>
          </w:p>
        </w:tc>
        <w:tc>
          <w:tcPr>
            <w:tcW w:w="1910" w:type="dxa"/>
            <w:tcMar>
              <w:top w:w="50" w:type="dxa"/>
              <w:left w:w="100" w:type="dxa"/>
            </w:tcMar>
            <w:vAlign w:val="center"/>
          </w:tcPr>
          <w:p w:rsidR="00433D80" w:rsidRDefault="00433D80">
            <w:pPr>
              <w:spacing w:after="0"/>
              <w:ind w:left="135"/>
              <w:jc w:val="center"/>
            </w:pPr>
          </w:p>
        </w:tc>
        <w:tc>
          <w:tcPr>
            <w:tcW w:w="3501" w:type="dxa"/>
            <w:tcMar>
              <w:top w:w="50" w:type="dxa"/>
              <w:left w:w="100" w:type="dxa"/>
            </w:tcMar>
            <w:vAlign w:val="center"/>
          </w:tcPr>
          <w:p w:rsidR="00433D80" w:rsidRPr="00D9534C" w:rsidRDefault="00433D80">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Оказание первой помощи в сложных случаях</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3</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Общение в жизни человека. Межличностное общение</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4</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Общение в жизни человека. Общение в группе</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5</w:t>
            </w:r>
          </w:p>
        </w:tc>
        <w:tc>
          <w:tcPr>
            <w:tcW w:w="4286"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w:t>
            </w:r>
            <w:proofErr w:type="spellStart"/>
            <w:r>
              <w:rPr>
                <w:rFonts w:ascii="Times New Roman" w:hAnsi="Times New Roman"/>
                <w:color w:val="000000"/>
                <w:sz w:val="24"/>
              </w:rPr>
              <w:t>стадии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конфликтов</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6</w:t>
            </w:r>
          </w:p>
        </w:tc>
        <w:tc>
          <w:tcPr>
            <w:tcW w:w="4286"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w:t>
            </w: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разрешения</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7</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Конструктивные и деструктивные способы психологического воздействия</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8</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Манипуляции и способы противостоять им</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9</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Деструктивное психологическое влияние в больших группах</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10</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Способы воздействия на человека в большой группе</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11</w:t>
            </w:r>
          </w:p>
        </w:tc>
        <w:tc>
          <w:tcPr>
            <w:tcW w:w="4286" w:type="dxa"/>
            <w:tcMar>
              <w:top w:w="50" w:type="dxa"/>
              <w:left w:w="100" w:type="dxa"/>
            </w:tcMar>
            <w:vAlign w:val="center"/>
          </w:tcPr>
          <w:p w:rsidR="00D9534C" w:rsidRDefault="00D9534C" w:rsidP="00D9534C">
            <w:pPr>
              <w:spacing w:after="0"/>
              <w:ind w:left="135"/>
            </w:pPr>
            <w:r>
              <w:rPr>
                <w:rFonts w:ascii="Times New Roman" w:hAnsi="Times New Roman"/>
                <w:color w:val="000000"/>
                <w:sz w:val="24"/>
              </w:rPr>
              <w:t xml:space="preserve">Безопасность в </w:t>
            </w:r>
            <w:proofErr w:type="spellStart"/>
            <w:r>
              <w:rPr>
                <w:rFonts w:ascii="Times New Roman" w:hAnsi="Times New Roman"/>
                <w:color w:val="000000"/>
                <w:sz w:val="24"/>
              </w:rPr>
              <w:t>цифровой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среде</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12</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 xml:space="preserve">Вредоносное программное обеспечение, виды, цели и принципы </w:t>
            </w:r>
            <w:r w:rsidRPr="00D57C58">
              <w:rPr>
                <w:rFonts w:ascii="Times New Roman" w:hAnsi="Times New Roman"/>
                <w:color w:val="000000"/>
                <w:sz w:val="24"/>
                <w:lang w:val="ru-RU"/>
              </w:rPr>
              <w:lastRenderedPageBreak/>
              <w:t>работы</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lastRenderedPageBreak/>
              <w:t>13</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Правила защиты от вредоносного программного обеспечения</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14</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Социальные отношения, поведенческие риски в цифровой среде и их причины</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15</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Деструктивные сообщества и деструктивный контент в цифровой среде</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16</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Достоверность информации в цифровой среде. Источники информации, проверка на достоверность</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17</w:t>
            </w:r>
          </w:p>
        </w:tc>
        <w:tc>
          <w:tcPr>
            <w:tcW w:w="4286" w:type="dxa"/>
            <w:tcMar>
              <w:top w:w="50" w:type="dxa"/>
              <w:left w:w="100" w:type="dxa"/>
            </w:tcMar>
            <w:vAlign w:val="center"/>
          </w:tcPr>
          <w:p w:rsidR="00D9534C" w:rsidRDefault="00D9534C" w:rsidP="00D9534C">
            <w:pPr>
              <w:spacing w:after="0"/>
              <w:ind w:left="135"/>
            </w:pPr>
            <w:r w:rsidRPr="00D57C58">
              <w:rPr>
                <w:rFonts w:ascii="Times New Roman" w:hAnsi="Times New Roman"/>
                <w:color w:val="000000"/>
                <w:sz w:val="24"/>
                <w:lang w:val="ru-RU"/>
              </w:rPr>
              <w:t xml:space="preserve">Достоверность информации в цифровой среде. </w:t>
            </w:r>
            <w:proofErr w:type="spellStart"/>
            <w:r>
              <w:rPr>
                <w:rFonts w:ascii="Times New Roman" w:hAnsi="Times New Roman"/>
                <w:color w:val="000000"/>
                <w:sz w:val="24"/>
              </w:rPr>
              <w:t>Фальшивые</w:t>
            </w:r>
            <w:proofErr w:type="spellEnd"/>
            <w:r>
              <w:rPr>
                <w:rFonts w:ascii="Times New Roman" w:hAnsi="Times New Roman"/>
                <w:color w:val="000000"/>
                <w:sz w:val="24"/>
              </w:rPr>
              <w:t xml:space="preserve"> </w:t>
            </w:r>
            <w:proofErr w:type="spellStart"/>
            <w:r>
              <w:rPr>
                <w:rFonts w:ascii="Times New Roman" w:hAnsi="Times New Roman"/>
                <w:color w:val="000000"/>
                <w:sz w:val="24"/>
              </w:rPr>
              <w:t>аккаунты</w:t>
            </w:r>
            <w:proofErr w:type="spellEnd"/>
            <w:r>
              <w:rPr>
                <w:rFonts w:ascii="Times New Roman" w:hAnsi="Times New Roman"/>
                <w:color w:val="000000"/>
                <w:sz w:val="24"/>
              </w:rPr>
              <w:t xml:space="preserve">, </w:t>
            </w:r>
            <w:proofErr w:type="spellStart"/>
            <w:r>
              <w:rPr>
                <w:rFonts w:ascii="Times New Roman" w:hAnsi="Times New Roman"/>
                <w:color w:val="000000"/>
                <w:sz w:val="24"/>
              </w:rPr>
              <w:t>манипуляторы</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18</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Защита прав в цифровом пространстве</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19</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Экстремизм и терроризм как угроза устойчивого развития общества</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20</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Предупреждение вовлечения в экстремистскую и террористическую деятельность</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21</w:t>
            </w:r>
          </w:p>
        </w:tc>
        <w:tc>
          <w:tcPr>
            <w:tcW w:w="4286"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Уровни</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террористической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опасности</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22</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23</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Противодействие экстремизму и терроризму: цели, задачи, принципы</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lastRenderedPageBreak/>
              <w:t>24</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Права, обязанности и ответственность граждан и организаций в области противодействия экстремизму и терроризму</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25</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Оборона страны как обязательное условие благополучного развития страны</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26</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Структура Вооруженных Сил Российской Федерации</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27</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Другие войска и воинские формирования</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28</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Воинская обязанность и военная служба</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29</w:t>
            </w:r>
          </w:p>
        </w:tc>
        <w:tc>
          <w:tcPr>
            <w:tcW w:w="4286" w:type="dxa"/>
            <w:tcMar>
              <w:top w:w="50" w:type="dxa"/>
              <w:left w:w="100" w:type="dxa"/>
            </w:tcMar>
            <w:vAlign w:val="center"/>
          </w:tcPr>
          <w:p w:rsidR="00D9534C" w:rsidRDefault="00D9534C" w:rsidP="00D9534C">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оборона</w:t>
            </w:r>
            <w:proofErr w:type="spellEnd"/>
          </w:p>
        </w:tc>
        <w:tc>
          <w:tcPr>
            <w:tcW w:w="154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30</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Правовая основа защиты населения и территорий от чрезвычайных ситуаций природного и техногенного характера</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31</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Единая государственная система предупреждения и ликвидации чрезвычайных ситуаций</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32</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Правовая основа обеспечения национальной безопасности</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D9534C" w:rsidTr="00D9534C">
        <w:trPr>
          <w:trHeight w:val="144"/>
          <w:tblCellSpacing w:w="20" w:type="nil"/>
        </w:trPr>
        <w:tc>
          <w:tcPr>
            <w:tcW w:w="962" w:type="dxa"/>
            <w:tcMar>
              <w:top w:w="50" w:type="dxa"/>
              <w:left w:w="100" w:type="dxa"/>
            </w:tcMar>
            <w:vAlign w:val="center"/>
          </w:tcPr>
          <w:p w:rsidR="00D9534C" w:rsidRDefault="00D9534C" w:rsidP="00D9534C">
            <w:pPr>
              <w:spacing w:after="0"/>
            </w:pPr>
            <w:r>
              <w:rPr>
                <w:rFonts w:ascii="Times New Roman" w:hAnsi="Times New Roman"/>
                <w:color w:val="000000"/>
                <w:sz w:val="24"/>
              </w:rPr>
              <w:t>33</w:t>
            </w:r>
          </w:p>
        </w:tc>
        <w:tc>
          <w:tcPr>
            <w:tcW w:w="4286" w:type="dxa"/>
            <w:tcMar>
              <w:top w:w="50" w:type="dxa"/>
              <w:left w:w="100" w:type="dxa"/>
            </w:tcMar>
            <w:vAlign w:val="center"/>
          </w:tcPr>
          <w:p w:rsidR="00D9534C" w:rsidRPr="00D57C58" w:rsidRDefault="00D9534C" w:rsidP="00D9534C">
            <w:pPr>
              <w:spacing w:after="0"/>
              <w:ind w:left="135"/>
              <w:rPr>
                <w:lang w:val="ru-RU"/>
              </w:rPr>
            </w:pPr>
            <w:r w:rsidRPr="00D57C58">
              <w:rPr>
                <w:rFonts w:ascii="Times New Roman" w:hAnsi="Times New Roman"/>
                <w:color w:val="000000"/>
                <w:sz w:val="24"/>
                <w:lang w:val="ru-RU"/>
              </w:rPr>
              <w:t>Взаимодействие личности, общества и государства в обеспечении национальной безопасности</w:t>
            </w:r>
          </w:p>
        </w:tc>
        <w:tc>
          <w:tcPr>
            <w:tcW w:w="1540" w:type="dxa"/>
            <w:tcMar>
              <w:top w:w="50" w:type="dxa"/>
              <w:left w:w="100" w:type="dxa"/>
            </w:tcMar>
            <w:vAlign w:val="center"/>
          </w:tcPr>
          <w:p w:rsidR="00D9534C" w:rsidRDefault="00D9534C" w:rsidP="00D9534C">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9534C" w:rsidRDefault="00D9534C" w:rsidP="00D9534C">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9534C" w:rsidRDefault="00D9534C" w:rsidP="00D9534C">
            <w:pPr>
              <w:spacing w:after="0"/>
              <w:ind w:left="135"/>
              <w:jc w:val="center"/>
            </w:pPr>
          </w:p>
        </w:tc>
        <w:tc>
          <w:tcPr>
            <w:tcW w:w="3501" w:type="dxa"/>
            <w:tcMar>
              <w:top w:w="50" w:type="dxa"/>
              <w:left w:w="100" w:type="dxa"/>
            </w:tcMar>
            <w:vAlign w:val="center"/>
          </w:tcPr>
          <w:p w:rsidR="00D9534C" w:rsidRPr="00D9534C" w:rsidRDefault="00D9534C" w:rsidP="00D9534C">
            <w:pPr>
              <w:spacing w:after="0"/>
              <w:ind w:left="135"/>
            </w:pPr>
          </w:p>
        </w:tc>
      </w:tr>
      <w:tr w:rsidR="00433D80" w:rsidTr="00D9534C">
        <w:trPr>
          <w:trHeight w:val="144"/>
          <w:tblCellSpacing w:w="20" w:type="nil"/>
        </w:trPr>
        <w:tc>
          <w:tcPr>
            <w:tcW w:w="962" w:type="dxa"/>
            <w:tcMar>
              <w:top w:w="50" w:type="dxa"/>
              <w:left w:w="100" w:type="dxa"/>
            </w:tcMar>
            <w:vAlign w:val="center"/>
          </w:tcPr>
          <w:p w:rsidR="00433D80" w:rsidRDefault="00D57C58">
            <w:pPr>
              <w:spacing w:after="0"/>
            </w:pPr>
            <w:r>
              <w:rPr>
                <w:rFonts w:ascii="Times New Roman" w:hAnsi="Times New Roman"/>
                <w:color w:val="000000"/>
                <w:sz w:val="24"/>
              </w:rPr>
              <w:t>34</w:t>
            </w:r>
          </w:p>
        </w:tc>
        <w:tc>
          <w:tcPr>
            <w:tcW w:w="4286" w:type="dxa"/>
            <w:tcMar>
              <w:top w:w="50" w:type="dxa"/>
              <w:left w:w="100" w:type="dxa"/>
            </w:tcMar>
            <w:vAlign w:val="center"/>
          </w:tcPr>
          <w:p w:rsidR="00433D80" w:rsidRDefault="00D57C58">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занятие</w:t>
            </w:r>
            <w:proofErr w:type="spellEnd"/>
          </w:p>
        </w:tc>
        <w:tc>
          <w:tcPr>
            <w:tcW w:w="1540"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33D80" w:rsidRDefault="00433D80">
            <w:pPr>
              <w:spacing w:after="0"/>
              <w:ind w:left="135"/>
              <w:jc w:val="center"/>
            </w:pPr>
          </w:p>
        </w:tc>
        <w:tc>
          <w:tcPr>
            <w:tcW w:w="1910" w:type="dxa"/>
            <w:tcMar>
              <w:top w:w="50" w:type="dxa"/>
              <w:left w:w="100" w:type="dxa"/>
            </w:tcMar>
            <w:vAlign w:val="center"/>
          </w:tcPr>
          <w:p w:rsidR="00433D80" w:rsidRDefault="00433D80">
            <w:pPr>
              <w:spacing w:after="0"/>
              <w:ind w:left="135"/>
              <w:jc w:val="center"/>
            </w:pPr>
          </w:p>
        </w:tc>
        <w:tc>
          <w:tcPr>
            <w:tcW w:w="3501" w:type="dxa"/>
            <w:tcMar>
              <w:top w:w="50" w:type="dxa"/>
              <w:left w:w="100" w:type="dxa"/>
            </w:tcMar>
            <w:vAlign w:val="center"/>
          </w:tcPr>
          <w:p w:rsidR="00433D80" w:rsidRDefault="00433D80">
            <w:pPr>
              <w:spacing w:after="0"/>
              <w:ind w:left="135"/>
            </w:pPr>
          </w:p>
        </w:tc>
      </w:tr>
      <w:tr w:rsidR="00433D80" w:rsidTr="00D9534C">
        <w:trPr>
          <w:trHeight w:val="144"/>
          <w:tblCellSpacing w:w="20" w:type="nil"/>
        </w:trPr>
        <w:tc>
          <w:tcPr>
            <w:tcW w:w="0" w:type="auto"/>
            <w:gridSpan w:val="2"/>
            <w:tcMar>
              <w:top w:w="50" w:type="dxa"/>
              <w:left w:w="100" w:type="dxa"/>
            </w:tcMar>
            <w:vAlign w:val="center"/>
          </w:tcPr>
          <w:p w:rsidR="00433D80" w:rsidRPr="00D57C58" w:rsidRDefault="00D57C58">
            <w:pPr>
              <w:spacing w:after="0"/>
              <w:ind w:left="135"/>
              <w:rPr>
                <w:lang w:val="ru-RU"/>
              </w:rPr>
            </w:pPr>
            <w:r w:rsidRPr="00D57C58">
              <w:rPr>
                <w:rFonts w:ascii="Times New Roman" w:hAnsi="Times New Roman"/>
                <w:color w:val="000000"/>
                <w:sz w:val="24"/>
                <w:lang w:val="ru-RU"/>
              </w:rPr>
              <w:t>ОБЩЕЕ КОЛИЧЕСТВО ЧАСОВ ПО ПРОГРАММЕ</w:t>
            </w:r>
          </w:p>
        </w:tc>
        <w:tc>
          <w:tcPr>
            <w:tcW w:w="1540" w:type="dxa"/>
            <w:tcMar>
              <w:top w:w="50" w:type="dxa"/>
              <w:left w:w="100" w:type="dxa"/>
            </w:tcMar>
            <w:vAlign w:val="center"/>
          </w:tcPr>
          <w:p w:rsidR="00433D80" w:rsidRDefault="00D57C58">
            <w:pPr>
              <w:spacing w:after="0"/>
              <w:ind w:left="135"/>
              <w:jc w:val="center"/>
            </w:pPr>
            <w:r w:rsidRPr="00D57C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433D80" w:rsidRDefault="00D57C58">
            <w:pPr>
              <w:spacing w:after="0"/>
              <w:ind w:left="135"/>
              <w:jc w:val="center"/>
            </w:pPr>
            <w:r>
              <w:rPr>
                <w:rFonts w:ascii="Times New Roman" w:hAnsi="Times New Roman"/>
                <w:color w:val="000000"/>
                <w:sz w:val="24"/>
              </w:rPr>
              <w:t xml:space="preserve"> 7 </w:t>
            </w:r>
          </w:p>
        </w:tc>
        <w:tc>
          <w:tcPr>
            <w:tcW w:w="0" w:type="auto"/>
            <w:tcMar>
              <w:top w:w="50" w:type="dxa"/>
              <w:left w:w="100" w:type="dxa"/>
            </w:tcMar>
            <w:vAlign w:val="center"/>
          </w:tcPr>
          <w:p w:rsidR="00433D80" w:rsidRDefault="00433D80"/>
        </w:tc>
      </w:tr>
    </w:tbl>
    <w:p w:rsidR="00433D80" w:rsidRDefault="00433D80">
      <w:pPr>
        <w:sectPr w:rsidR="00433D80">
          <w:pgSz w:w="16383" w:h="11906" w:orient="landscape"/>
          <w:pgMar w:top="1134" w:right="850" w:bottom="1134" w:left="1701" w:header="720" w:footer="720" w:gutter="0"/>
          <w:cols w:space="720"/>
        </w:sectPr>
      </w:pPr>
    </w:p>
    <w:p w:rsidR="00433D80" w:rsidRPr="00D57C58" w:rsidRDefault="00D57C58" w:rsidP="00891C8E">
      <w:pPr>
        <w:spacing w:after="0"/>
        <w:ind w:left="120"/>
        <w:jc w:val="center"/>
        <w:rPr>
          <w:lang w:val="ru-RU"/>
        </w:rPr>
      </w:pPr>
      <w:bookmarkStart w:id="10" w:name="block-468684"/>
      <w:bookmarkEnd w:id="9"/>
      <w:r w:rsidRPr="00D57C58">
        <w:rPr>
          <w:rFonts w:ascii="Times New Roman" w:hAnsi="Times New Roman"/>
          <w:b/>
          <w:color w:val="000000"/>
          <w:sz w:val="28"/>
          <w:lang w:val="ru-RU"/>
        </w:rPr>
        <w:lastRenderedPageBreak/>
        <w:t>УЧЕБНО-МЕТОДИЧЕСКОЕ ОБЕСПЕЧЕНИЕ ОБРАЗОВАТЕЛЬНОГО ПРОЦЕССА</w:t>
      </w:r>
    </w:p>
    <w:p w:rsidR="00433D80" w:rsidRPr="00D57C58" w:rsidRDefault="00D57C58" w:rsidP="00891C8E">
      <w:pPr>
        <w:spacing w:after="0" w:line="480" w:lineRule="auto"/>
        <w:ind w:left="120"/>
        <w:jc w:val="center"/>
        <w:rPr>
          <w:lang w:val="ru-RU"/>
        </w:rPr>
      </w:pPr>
      <w:r w:rsidRPr="00D57C58">
        <w:rPr>
          <w:rFonts w:ascii="Times New Roman" w:hAnsi="Times New Roman"/>
          <w:b/>
          <w:color w:val="000000"/>
          <w:sz w:val="28"/>
          <w:lang w:val="ru-RU"/>
        </w:rPr>
        <w:t>ОБЯЗАТЕЛЬНЫЕ УЧЕБНЫЕ МАТЕРИАЛЫ ДЛЯ УЧЕНИКА</w:t>
      </w:r>
    </w:p>
    <w:p w:rsidR="00433D80" w:rsidRPr="00D57C58" w:rsidRDefault="00D57C58" w:rsidP="00D57C58">
      <w:pPr>
        <w:spacing w:after="0" w:line="240" w:lineRule="auto"/>
        <w:ind w:left="120"/>
        <w:rPr>
          <w:lang w:val="ru-RU"/>
        </w:rPr>
      </w:pPr>
      <w:r w:rsidRPr="00D57C58">
        <w:rPr>
          <w:rFonts w:ascii="Times New Roman" w:hAnsi="Times New Roman"/>
          <w:color w:val="000000"/>
          <w:sz w:val="28"/>
          <w:lang w:val="ru-RU"/>
        </w:rPr>
        <w:t>​‌‌​​‌</w:t>
      </w:r>
      <w:bookmarkStart w:id="11" w:name="2b01a285-0194-47fc-84a3-cdd38044197f"/>
      <w:r w:rsidRPr="00D57C58">
        <w:rPr>
          <w:rFonts w:ascii="Times New Roman" w:hAnsi="Times New Roman"/>
          <w:color w:val="000000"/>
          <w:sz w:val="28"/>
          <w:lang w:val="ru-RU"/>
        </w:rPr>
        <w:t>Учебник «Основы безопасности жизнедеятельности» для 10—11 классов общеобразовательных учреждений (Автор: Смирнов Анатолий Тихонович, Хренников Борис Олегович</w:t>
      </w:r>
      <w:r>
        <w:rPr>
          <w:rFonts w:ascii="Times New Roman" w:hAnsi="Times New Roman"/>
          <w:color w:val="000000"/>
          <w:sz w:val="28"/>
          <w:lang w:val="ru-RU"/>
        </w:rPr>
        <w:t>)</w:t>
      </w:r>
      <w:r w:rsidRPr="00D57C58">
        <w:rPr>
          <w:rFonts w:ascii="Times New Roman" w:hAnsi="Times New Roman"/>
          <w:color w:val="000000"/>
          <w:sz w:val="28"/>
          <w:lang w:val="ru-RU"/>
        </w:rPr>
        <w:t>; издательство: Просвещение</w:t>
      </w:r>
      <w:bookmarkEnd w:id="11"/>
    </w:p>
    <w:p w:rsidR="00433D80" w:rsidRPr="00D57C58" w:rsidRDefault="00D57C58">
      <w:pPr>
        <w:spacing w:after="0"/>
        <w:ind w:left="120"/>
        <w:rPr>
          <w:lang w:val="ru-RU"/>
        </w:rPr>
      </w:pPr>
      <w:r w:rsidRPr="00D57C58">
        <w:rPr>
          <w:rFonts w:ascii="Times New Roman" w:hAnsi="Times New Roman"/>
          <w:color w:val="000000"/>
          <w:sz w:val="28"/>
          <w:lang w:val="ru-RU"/>
        </w:rPr>
        <w:t>​</w:t>
      </w:r>
    </w:p>
    <w:p w:rsidR="00433D80" w:rsidRPr="00D57C58" w:rsidRDefault="00D57C58" w:rsidP="00891C8E">
      <w:pPr>
        <w:spacing w:after="0" w:line="480" w:lineRule="auto"/>
        <w:ind w:left="120"/>
        <w:jc w:val="center"/>
        <w:rPr>
          <w:lang w:val="ru-RU"/>
        </w:rPr>
      </w:pPr>
      <w:r w:rsidRPr="00D57C58">
        <w:rPr>
          <w:rFonts w:ascii="Times New Roman" w:hAnsi="Times New Roman"/>
          <w:b/>
          <w:color w:val="000000"/>
          <w:sz w:val="28"/>
          <w:lang w:val="ru-RU"/>
        </w:rPr>
        <w:t>МЕТОДИЧЕСКИЕ МАТЕРИАЛЫ ДЛЯ УЧИТЕЛЯ</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w:t>
      </w:r>
      <w:r w:rsidR="00D9534C" w:rsidRPr="00D9534C">
        <w:rPr>
          <w:rFonts w:ascii="Times New Roman" w:hAnsi="Times New Roman"/>
          <w:color w:val="000000"/>
          <w:sz w:val="28"/>
          <w:lang w:val="ru-RU"/>
        </w:rPr>
        <w:t>‌Учебник «Основы безопасности жизнедеятельности» для 10—11 классов общеобразовательных учреждений (Автор: Смирнов Анатолий Тихонович, Хренников Борис Олегович); издательство: Просвещение</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Безопасность на дорогах и на транспорте / М. В. Иашвили, С.</w:t>
      </w:r>
      <w:r w:rsidR="00D9534C">
        <w:rPr>
          <w:rFonts w:ascii="Times New Roman" w:hAnsi="Times New Roman"/>
          <w:color w:val="000000"/>
          <w:sz w:val="28"/>
          <w:lang w:val="ru-RU"/>
        </w:rPr>
        <w:t xml:space="preserve"> В. Петров. — Новосибирск: АРТА.</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Гражданская защита: энциклопедический словарь С. К. Шойгу. — М.: ДЭКС-ПРЕСС. Кисляков П. А., П</w:t>
      </w:r>
      <w:r w:rsidR="00D9534C">
        <w:rPr>
          <w:rFonts w:ascii="Times New Roman" w:hAnsi="Times New Roman"/>
          <w:color w:val="000000"/>
          <w:sz w:val="28"/>
          <w:lang w:val="ru-RU"/>
        </w:rPr>
        <w:t xml:space="preserve">етров С. В., </w:t>
      </w:r>
      <w:proofErr w:type="spellStart"/>
      <w:r w:rsidR="00D9534C">
        <w:rPr>
          <w:rFonts w:ascii="Times New Roman" w:hAnsi="Times New Roman"/>
          <w:color w:val="000000"/>
          <w:sz w:val="28"/>
          <w:lang w:val="ru-RU"/>
        </w:rPr>
        <w:t>Филанковский</w:t>
      </w:r>
      <w:proofErr w:type="spellEnd"/>
      <w:r w:rsidR="00D9534C">
        <w:rPr>
          <w:rFonts w:ascii="Times New Roman" w:hAnsi="Times New Roman"/>
          <w:color w:val="000000"/>
          <w:sz w:val="28"/>
          <w:lang w:val="ru-RU"/>
        </w:rPr>
        <w:t xml:space="preserve"> В. В.</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Опасности техногенного характера и защита от них: учебное пособие / С. В. Петров, И. В. Омельченко, В. А.</w:t>
      </w:r>
      <w:r w:rsidR="00D9534C">
        <w:rPr>
          <w:sz w:val="28"/>
          <w:lang w:val="ru-RU"/>
        </w:rPr>
        <w:t xml:space="preserve"> </w:t>
      </w:r>
      <w:proofErr w:type="spellStart"/>
      <w:r w:rsidRPr="00D9534C">
        <w:rPr>
          <w:rFonts w:ascii="Times New Roman" w:hAnsi="Times New Roman"/>
          <w:color w:val="000000"/>
          <w:sz w:val="28"/>
          <w:lang w:val="ru-RU"/>
        </w:rPr>
        <w:t>Макашѐв</w:t>
      </w:r>
      <w:proofErr w:type="spellEnd"/>
      <w:r w:rsidRPr="00D9534C">
        <w:rPr>
          <w:rFonts w:ascii="Times New Roman" w:hAnsi="Times New Roman"/>
          <w:color w:val="000000"/>
          <w:sz w:val="28"/>
          <w:lang w:val="ru-RU"/>
        </w:rPr>
        <w:t>. — Новосибирск: АРТА.</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 xml:space="preserve"> Патриотическое воспитание и военно-профессиональная ориентация учащихся 10—11 классов / А. А. </w:t>
      </w:r>
      <w:proofErr w:type="spellStart"/>
      <w:r w:rsidRPr="00D9534C">
        <w:rPr>
          <w:rFonts w:ascii="Times New Roman" w:hAnsi="Times New Roman"/>
          <w:color w:val="000000"/>
          <w:sz w:val="28"/>
          <w:lang w:val="ru-RU"/>
        </w:rPr>
        <w:t>Волокитин</w:t>
      </w:r>
      <w:proofErr w:type="gramStart"/>
      <w:r w:rsidRPr="00D9534C">
        <w:rPr>
          <w:rFonts w:ascii="Times New Roman" w:hAnsi="Times New Roman"/>
          <w:color w:val="000000"/>
          <w:sz w:val="28"/>
          <w:lang w:val="ru-RU"/>
        </w:rPr>
        <w:t>,Н</w:t>
      </w:r>
      <w:proofErr w:type="spellEnd"/>
      <w:proofErr w:type="gramEnd"/>
      <w:r w:rsidRPr="00D9534C">
        <w:rPr>
          <w:rFonts w:ascii="Times New Roman" w:hAnsi="Times New Roman"/>
          <w:color w:val="000000"/>
          <w:sz w:val="28"/>
          <w:lang w:val="ru-RU"/>
        </w:rPr>
        <w:t>. Н. Грачев, В. А. Жильцов и др. — М.: Дрофа.</w:t>
      </w:r>
    </w:p>
    <w:p w:rsidR="00D9534C" w:rsidRPr="00D9534C" w:rsidRDefault="00D57C58" w:rsidP="00D9534C">
      <w:pPr>
        <w:pStyle w:val="ae"/>
        <w:numPr>
          <w:ilvl w:val="0"/>
          <w:numId w:val="18"/>
        </w:numPr>
        <w:spacing w:after="0" w:line="240" w:lineRule="auto"/>
        <w:rPr>
          <w:lang w:val="ru-RU"/>
        </w:rPr>
      </w:pPr>
      <w:r w:rsidRPr="00D9534C">
        <w:rPr>
          <w:rFonts w:ascii="Times New Roman" w:hAnsi="Times New Roman"/>
          <w:color w:val="000000"/>
          <w:sz w:val="28"/>
          <w:lang w:val="ru-RU"/>
        </w:rPr>
        <w:t>Евлахов В. М. Основы безопасности жизнедеятельности.</w:t>
      </w:r>
      <w:r w:rsidR="00D9534C">
        <w:rPr>
          <w:rFonts w:ascii="Times New Roman" w:hAnsi="Times New Roman"/>
          <w:color w:val="000000"/>
          <w:sz w:val="28"/>
          <w:lang w:val="ru-RU"/>
        </w:rPr>
        <w:t xml:space="preserve"> </w:t>
      </w:r>
      <w:r w:rsidRPr="00D9534C">
        <w:rPr>
          <w:rFonts w:ascii="Times New Roman" w:hAnsi="Times New Roman"/>
          <w:color w:val="000000"/>
          <w:sz w:val="28"/>
          <w:lang w:val="ru-RU"/>
        </w:rPr>
        <w:t>Методика проведения занятий в общеобразовательном учреждении: учебно-методическое пособие. — М.: Дрофа.</w:t>
      </w:r>
      <w:r w:rsidRPr="00D9534C">
        <w:rPr>
          <w:sz w:val="28"/>
          <w:lang w:val="ru-RU"/>
        </w:rPr>
        <w:br/>
      </w:r>
      <w:r w:rsidRPr="00D9534C">
        <w:rPr>
          <w:rFonts w:ascii="Times New Roman" w:hAnsi="Times New Roman"/>
          <w:color w:val="000000"/>
          <w:sz w:val="28"/>
          <w:lang w:val="ru-RU"/>
        </w:rPr>
        <w:t xml:space="preserve"> </w:t>
      </w:r>
    </w:p>
    <w:p w:rsidR="00433D80" w:rsidRPr="00D9534C" w:rsidRDefault="00D57C58" w:rsidP="00891C8E">
      <w:pPr>
        <w:spacing w:after="0" w:line="240" w:lineRule="auto"/>
        <w:ind w:left="120"/>
        <w:jc w:val="center"/>
        <w:rPr>
          <w:lang w:val="ru-RU"/>
        </w:rPr>
      </w:pPr>
      <w:r w:rsidRPr="00D9534C">
        <w:rPr>
          <w:rFonts w:ascii="Times New Roman" w:hAnsi="Times New Roman"/>
          <w:b/>
          <w:color w:val="000000"/>
          <w:sz w:val="28"/>
          <w:lang w:val="ru-RU"/>
        </w:rPr>
        <w:t>ЦИФРОВЫЕ ОБРАЗОВАТЕЛЬНЫЕ РЕСУРСЫ И РЕСУРСЫ СЕТИ ИНТЕРНЕТ</w:t>
      </w:r>
    </w:p>
    <w:p w:rsidR="00433D80" w:rsidRDefault="00D57C58" w:rsidP="00D57C58">
      <w:pPr>
        <w:spacing w:after="0" w:line="240" w:lineRule="auto"/>
        <w:ind w:left="120"/>
        <w:rPr>
          <w:rFonts w:ascii="Times New Roman" w:hAnsi="Times New Roman"/>
          <w:color w:val="333333"/>
          <w:sz w:val="28"/>
          <w:szCs w:val="28"/>
          <w:lang w:val="ru-RU"/>
        </w:rPr>
      </w:pPr>
      <w:r w:rsidRPr="00D57C58">
        <w:rPr>
          <w:rFonts w:ascii="Times New Roman" w:hAnsi="Times New Roman"/>
          <w:color w:val="000000"/>
          <w:sz w:val="28"/>
          <w:lang w:val="ru-RU"/>
        </w:rPr>
        <w:t>​</w:t>
      </w:r>
      <w:r w:rsidRPr="00D57C58">
        <w:rPr>
          <w:rFonts w:ascii="Times New Roman" w:hAnsi="Times New Roman"/>
          <w:color w:val="333333"/>
          <w:sz w:val="28"/>
          <w:lang w:val="ru-RU"/>
        </w:rPr>
        <w:t>​</w:t>
      </w:r>
      <w:r w:rsidR="00D9534C">
        <w:rPr>
          <w:rFonts w:ascii="Times New Roman" w:hAnsi="Times New Roman"/>
          <w:color w:val="333333"/>
          <w:sz w:val="28"/>
          <w:szCs w:val="28"/>
          <w:lang w:val="ru-RU"/>
        </w:rPr>
        <w:t>Библиотека РЭШ</w:t>
      </w:r>
    </w:p>
    <w:p w:rsidR="00D9534C" w:rsidRDefault="00D9534C" w:rsidP="00D57C58">
      <w:pPr>
        <w:spacing w:after="0" w:line="240" w:lineRule="auto"/>
        <w:ind w:left="120"/>
        <w:rPr>
          <w:rFonts w:ascii="Times New Roman" w:hAnsi="Times New Roman"/>
          <w:color w:val="333333"/>
          <w:sz w:val="28"/>
          <w:szCs w:val="28"/>
          <w:lang w:val="ru-RU"/>
        </w:rPr>
      </w:pPr>
      <w:r>
        <w:rPr>
          <w:rFonts w:ascii="Times New Roman" w:hAnsi="Times New Roman"/>
          <w:color w:val="333333"/>
          <w:sz w:val="28"/>
          <w:szCs w:val="28"/>
          <w:lang w:val="ru-RU"/>
        </w:rPr>
        <w:t>Библиотека ЦОК</w:t>
      </w:r>
    </w:p>
    <w:p w:rsidR="00D9534C" w:rsidRPr="00891C8E" w:rsidRDefault="00D9534C" w:rsidP="00D57C58">
      <w:pPr>
        <w:spacing w:after="0" w:line="240" w:lineRule="auto"/>
        <w:ind w:left="120"/>
        <w:rPr>
          <w:sz w:val="28"/>
          <w:szCs w:val="28"/>
          <w:lang w:val="ru-RU"/>
        </w:rPr>
      </w:pPr>
      <w:r>
        <w:rPr>
          <w:rFonts w:ascii="Times New Roman" w:hAnsi="Times New Roman"/>
          <w:color w:val="333333"/>
          <w:sz w:val="28"/>
          <w:szCs w:val="28"/>
          <w:lang w:val="ru-RU"/>
        </w:rPr>
        <w:t>Библиотека ЭПОС</w:t>
      </w:r>
    </w:p>
    <w:bookmarkEnd w:id="10"/>
    <w:p w:rsidR="00345DEF" w:rsidRPr="00891C8E" w:rsidRDefault="00345DEF">
      <w:pPr>
        <w:rPr>
          <w:lang w:val="ru-RU"/>
        </w:rPr>
      </w:pPr>
    </w:p>
    <w:p w:rsidR="001F2CF8" w:rsidRPr="00B32DE3" w:rsidRDefault="001F2CF8">
      <w:pPr>
        <w:rPr>
          <w:lang w:val="ru-RU"/>
        </w:rPr>
      </w:pPr>
    </w:p>
    <w:sectPr w:rsidR="001F2CF8" w:rsidRPr="00B32DE3">
      <w:pgSz w:w="11907" w:h="16839" w:code="9"/>
      <w:pgMar w:top="1440" w:right="1440" w:bottom="1440" w:left="1440" w:header="720" w:footer="720" w:gutter="0"/>
      <w:cols w:space="720"/>
    </w:sectPr>
  </w:body>
</w:document>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56E03"/>
    <w:multiLevelType w:val="multilevel"/>
    <w:tmpl w:val="85E8844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E430A3"/>
    <w:multiLevelType w:val="multilevel"/>
    <w:tmpl w:val="3FB4415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976BB9"/>
    <w:multiLevelType w:val="multilevel"/>
    <w:tmpl w:val="CBDC4BF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916318"/>
    <w:multiLevelType w:val="multilevel"/>
    <w:tmpl w:val="ACAE3F0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F06D7E"/>
    <w:multiLevelType w:val="hybridMultilevel"/>
    <w:tmpl w:val="8BA82C92"/>
    <w:lvl w:ilvl="0" w:tplc="19839980">
      <w:start w:val="1"/>
      <w:numFmt w:val="decimal"/>
      <w:lvlText w:val="%1."/>
      <w:lvlJc w:val="left"/>
      <w:pPr>
        <w:ind w:left="720" w:hanging="360"/>
      </w:pPr>
    </w:lvl>
    <w:lvl w:ilvl="1" w:tplc="19839980" w:tentative="1">
      <w:start w:val="1"/>
      <w:numFmt w:val="lowerLetter"/>
      <w:lvlText w:val="%2."/>
      <w:lvlJc w:val="left"/>
      <w:pPr>
        <w:ind w:left="1440" w:hanging="360"/>
      </w:pPr>
    </w:lvl>
    <w:lvl w:ilvl="2" w:tplc="19839980" w:tentative="1">
      <w:start w:val="1"/>
      <w:numFmt w:val="lowerRoman"/>
      <w:lvlText w:val="%3."/>
      <w:lvlJc w:val="right"/>
      <w:pPr>
        <w:ind w:left="2160" w:hanging="180"/>
      </w:pPr>
    </w:lvl>
    <w:lvl w:ilvl="3" w:tplc="19839980" w:tentative="1">
      <w:start w:val="1"/>
      <w:numFmt w:val="decimal"/>
      <w:lvlText w:val="%4."/>
      <w:lvlJc w:val="left"/>
      <w:pPr>
        <w:ind w:left="2880" w:hanging="360"/>
      </w:pPr>
    </w:lvl>
    <w:lvl w:ilvl="4" w:tplc="19839980" w:tentative="1">
      <w:start w:val="1"/>
      <w:numFmt w:val="lowerLetter"/>
      <w:lvlText w:val="%5."/>
      <w:lvlJc w:val="left"/>
      <w:pPr>
        <w:ind w:left="3600" w:hanging="360"/>
      </w:pPr>
    </w:lvl>
    <w:lvl w:ilvl="5" w:tplc="19839980" w:tentative="1">
      <w:start w:val="1"/>
      <w:numFmt w:val="lowerRoman"/>
      <w:lvlText w:val="%6."/>
      <w:lvlJc w:val="right"/>
      <w:pPr>
        <w:ind w:left="4320" w:hanging="180"/>
      </w:pPr>
    </w:lvl>
    <w:lvl w:ilvl="6" w:tplc="19839980" w:tentative="1">
      <w:start w:val="1"/>
      <w:numFmt w:val="decimal"/>
      <w:lvlText w:val="%7."/>
      <w:lvlJc w:val="left"/>
      <w:pPr>
        <w:ind w:left="5040" w:hanging="360"/>
      </w:pPr>
    </w:lvl>
    <w:lvl w:ilvl="7" w:tplc="19839980" w:tentative="1">
      <w:start w:val="1"/>
      <w:numFmt w:val="lowerLetter"/>
      <w:lvlText w:val="%8."/>
      <w:lvlJc w:val="left"/>
      <w:pPr>
        <w:ind w:left="5760" w:hanging="360"/>
      </w:pPr>
    </w:lvl>
    <w:lvl w:ilvl="8" w:tplc="19839980" w:tentative="1">
      <w:start w:val="1"/>
      <w:numFmt w:val="lowerRoman"/>
      <w:lvlText w:val="%9."/>
      <w:lvlJc w:val="right"/>
      <w:pPr>
        <w:ind w:left="6480" w:hanging="180"/>
      </w:pPr>
    </w:lvl>
  </w:abstractNum>
  <w:abstractNum w:abstractNumId="5">
    <w:nsid w:val="1A392E7E"/>
    <w:multiLevelType w:val="hybridMultilevel"/>
    <w:tmpl w:val="90A447F0"/>
    <w:lvl w:ilvl="0" w:tplc="78942564">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22886C88"/>
    <w:multiLevelType w:val="multilevel"/>
    <w:tmpl w:val="D84C7F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BE57D6"/>
    <w:multiLevelType w:val="multilevel"/>
    <w:tmpl w:val="FC82B5D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C336F3"/>
    <w:multiLevelType w:val="multilevel"/>
    <w:tmpl w:val="B0342D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0A6B28"/>
    <w:multiLevelType w:val="multilevel"/>
    <w:tmpl w:val="334682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7240003"/>
    <w:multiLevelType w:val="hybridMultilevel"/>
    <w:tmpl w:val="C818EE1A"/>
    <w:lvl w:ilvl="0" w:tplc="97949580">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1">
    <w:nsid w:val="48FA6C1C"/>
    <w:multiLevelType w:val="multilevel"/>
    <w:tmpl w:val="894C880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856DDB"/>
    <w:multiLevelType w:val="multilevel"/>
    <w:tmpl w:val="73E0D0E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5C21EF"/>
    <w:multiLevelType w:val="multilevel"/>
    <w:tmpl w:val="050CF8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8D4185F"/>
    <w:multiLevelType w:val="multilevel"/>
    <w:tmpl w:val="3780AAC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D6D6E50"/>
    <w:multiLevelType w:val="multilevel"/>
    <w:tmpl w:val="94EC93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F3A7C38"/>
    <w:multiLevelType w:val="multilevel"/>
    <w:tmpl w:val="A834670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ACE3683"/>
    <w:multiLevelType w:val="multilevel"/>
    <w:tmpl w:val="04C43FF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EF72CC"/>
    <w:multiLevelType w:val="multilevel"/>
    <w:tmpl w:val="846CCB8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9770E51"/>
    <w:multiLevelType w:val="multilevel"/>
    <w:tmpl w:val="F41679E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2"/>
  </w:num>
  <w:num w:numId="4">
    <w:abstractNumId w:val="14"/>
  </w:num>
  <w:num w:numId="5">
    <w:abstractNumId w:val="19"/>
  </w:num>
  <w:num w:numId="6">
    <w:abstractNumId w:val="0"/>
  </w:num>
  <w:num w:numId="7">
    <w:abstractNumId w:val="3"/>
  </w:num>
  <w:num w:numId="8">
    <w:abstractNumId w:val="8"/>
  </w:num>
  <w:num w:numId="9">
    <w:abstractNumId w:val="18"/>
  </w:num>
  <w:num w:numId="10">
    <w:abstractNumId w:val="7"/>
  </w:num>
  <w:num w:numId="11">
    <w:abstractNumId w:val="11"/>
  </w:num>
  <w:num w:numId="12">
    <w:abstractNumId w:val="9"/>
  </w:num>
  <w:num w:numId="13">
    <w:abstractNumId w:val="1"/>
  </w:num>
  <w:num w:numId="14">
    <w:abstractNumId w:val="6"/>
  </w:num>
  <w:num w:numId="15">
    <w:abstractNumId w:val="17"/>
  </w:num>
  <w:num w:numId="16">
    <w:abstractNumId w:val="16"/>
  </w:num>
  <w:num w:numId="17">
    <w:abstractNumId w:val="15"/>
  </w:num>
  <w:num w:numId="18">
    <w:abstractNumId w:val="10"/>
  </w:num>
  <w:num w:numId="19">
    <w:abstractNumId w:val="5"/>
  </w:num>
  <w:num w:numId="20">
    <w:abstractNumId w:val="4"/>
  </w:num>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33D80"/>
    <w:rsid w:val="001F2CF8"/>
    <w:rsid w:val="00345DEF"/>
    <w:rsid w:val="00433D80"/>
    <w:rsid w:val="00891C8E"/>
    <w:rsid w:val="00B32DE3"/>
    <w:rsid w:val="00BA008C"/>
    <w:rsid w:val="00D57C58"/>
    <w:rsid w:val="00D95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D9534C"/>
    <w:pPr>
      <w:ind w:left="720"/>
      <w:contextualSpacing/>
    </w:p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table" w:customStyle="1" w:styleId="myTableStyle">
    <w:name w:val="myTableStyle"/>
    <w:tblPr>
      <w:tblBorders>
        <w:top w:val="single" w:sz="16" w:space="0" w:color="000000"/>
        <w:left w:val="single" w:sz="16" w:space="0" w:color="000000"/>
        <w:bottom w:val="single" w:sz="16" w:space="0" w:color="000000"/>
        <w:right w:val="single" w:sz="16" w:space="0" w:color="000000"/>
        <w:insideH w:val="nil"/>
        <w:insideV w:val="nil"/>
      </w:tblBorders>
      <w:tblCellMar>
        <w:top w:w="0" w:type="dxa"/>
        <w:left w:w="150" w:type="dxa"/>
        <w:bottom w:w="0" w:type="dxa"/>
        <w:right w:w="150" w:type="dxa"/>
      </w:tblCellMar>
    </w:tblPr>
  </w:style>
  <w:style w:type="character" w:styleId="af">
    <w:name w:val="FollowedHyperlink"/>
    <w:basedOn w:val="a0"/>
    <w:uiPriority w:val="99"/>
    <w:semiHidden/>
    <w:unhideWhenUsed/>
    <w:rsid w:val="00891C8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986610333" Type="http://schemas.microsoft.com/office/2011/relationships/people" Target="people.xml"/><Relationship Id="rId3" Type="http://schemas.microsoft.com/office/2007/relationships/stylesWithEffects" Target="stylesWithEffects.xml"/><Relationship Id="rId7" Type="http://schemas.openxmlformats.org/officeDocument/2006/relationships/theme" Target="theme/theme1.xml"/><Relationship Id="rId280931551"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6913</Words>
  <Characters>39408</Characters>
  <Application>Microsoft Office Word</Application>
  <DocSecurity>0</DocSecurity>
  <Lines>328</Lines>
  <Paragraphs>92</Paragraphs>
  <ScaleCrop>false</ScaleCrop>
  <Company>SPecialiST RePack</Company>
  <LinksUpToDate>false</LinksUpToDate>
  <CharactersWithSpaces>46229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6</cp:revision>
  <dcterms:created xsi:type="dcterms:W3CDTF">2023-10-02T15:32:00Z</dcterms:created>
  <dcterms:modified xsi:type="dcterms:W3CDTF">2023-12-13T06:18:00Z</dcterms:modified>
</cp:coreProperties>
</file>